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553BF">
      <w:pPr>
        <w:spacing w:line="360" w:lineRule="auto"/>
        <w:rPr>
          <w:rFonts w:ascii="黑体" w:hAnsi="黑体" w:eastAsia="黑体" w:cs="黑体"/>
          <w:kern w:val="0"/>
          <w:sz w:val="24"/>
          <w:highlight w:val="yellow"/>
        </w:rPr>
      </w:pPr>
      <w:bookmarkStart w:id="14" w:name="_GoBack"/>
      <w:bookmarkEnd w:id="14"/>
    </w:p>
    <w:p w14:paraId="04BA96DD">
      <w:pPr>
        <w:spacing w:line="360" w:lineRule="auto"/>
        <w:rPr>
          <w:rFonts w:ascii="黑体" w:hAnsi="黑体" w:eastAsia="黑体" w:cs="黑体"/>
          <w:kern w:val="0"/>
          <w:sz w:val="24"/>
        </w:rPr>
      </w:pPr>
    </w:p>
    <w:p w14:paraId="053A52E9">
      <w:pPr>
        <w:spacing w:line="360" w:lineRule="auto"/>
        <w:ind w:left="1590" w:leftChars="57" w:hanging="1470" w:hangingChars="700"/>
        <w:jc w:val="center"/>
        <w:rPr>
          <w:rFonts w:ascii="方正舒体" w:eastAsia="方正舒体"/>
          <w:kern w:val="0"/>
          <w:sz w:val="24"/>
        </w:rPr>
      </w:pPr>
      <w:r>
        <w:drawing>
          <wp:inline distT="0" distB="0" distL="114300" distR="114300">
            <wp:extent cx="3604895" cy="911225"/>
            <wp:effectExtent l="0" t="0" r="14605" b="3175"/>
            <wp:docPr id="4" name="图片 1"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校名"/>
                    <pic:cNvPicPr>
                      <a:picLocks noChangeAspect="1"/>
                    </pic:cNvPicPr>
                  </pic:nvPicPr>
                  <pic:blipFill>
                    <a:blip r:embed="rId31"/>
                    <a:stretch>
                      <a:fillRect/>
                    </a:stretch>
                  </pic:blipFill>
                  <pic:spPr>
                    <a:xfrm>
                      <a:off x="0" y="0"/>
                      <a:ext cx="3604895" cy="911225"/>
                    </a:xfrm>
                    <a:prstGeom prst="rect">
                      <a:avLst/>
                    </a:prstGeom>
                    <a:noFill/>
                    <a:ln>
                      <a:noFill/>
                    </a:ln>
                  </pic:spPr>
                </pic:pic>
              </a:graphicData>
            </a:graphic>
          </wp:inline>
        </w:drawing>
      </w:r>
    </w:p>
    <w:p w14:paraId="298B7815">
      <w:pPr>
        <w:spacing w:line="360" w:lineRule="auto"/>
        <w:ind w:left="5880" w:leftChars="57" w:hanging="5760" w:hangingChars="700"/>
        <w:jc w:val="center"/>
        <w:rPr>
          <w:rFonts w:ascii="方正舒体" w:eastAsia="黑体"/>
          <w:kern w:val="0"/>
          <w:sz w:val="48"/>
          <w:szCs w:val="48"/>
        </w:rPr>
      </w:pPr>
      <w:r>
        <w:rPr>
          <w:rFonts w:hint="eastAsia" w:ascii="黑体" w:hAnsi="宋体" w:eastAsia="黑体"/>
          <w:b/>
          <w:spacing w:val="50"/>
          <w:sz w:val="72"/>
          <w:szCs w:val="72"/>
        </w:rPr>
        <w:t>本科毕业设计（论文）</w:t>
      </w:r>
    </w:p>
    <w:p w14:paraId="668A8363">
      <w:pPr>
        <w:spacing w:line="360" w:lineRule="auto"/>
        <w:rPr>
          <w:rFonts w:ascii="宋体" w:hAnsi="宋体"/>
          <w:b/>
          <w:spacing w:val="50"/>
          <w:sz w:val="24"/>
        </w:rPr>
      </w:pPr>
    </w:p>
    <w:p w14:paraId="6ADF4AEC">
      <w:pPr>
        <w:spacing w:line="480" w:lineRule="auto"/>
        <w:jc w:val="left"/>
        <w:rPr>
          <w:rFonts w:ascii="黑体" w:eastAsia="黑体"/>
          <w:b/>
          <w:bCs/>
          <w:color w:val="FF0000"/>
          <w:sz w:val="32"/>
          <w:szCs w:val="32"/>
        </w:rPr>
      </w:pPr>
    </w:p>
    <w:p w14:paraId="134A3766">
      <w:pPr>
        <w:spacing w:line="480" w:lineRule="auto"/>
        <w:jc w:val="center"/>
        <w:rPr>
          <w:rFonts w:ascii="黑体" w:hAnsi="宋体" w:eastAsia="黑体"/>
          <w:b/>
          <w:bCs/>
          <w:sz w:val="32"/>
          <w:szCs w:val="32"/>
          <w:u w:val="single"/>
        </w:rPr>
      </w:pPr>
      <w:r>
        <w:rPr>
          <w:rFonts w:hint="eastAsia" w:ascii="黑体" w:eastAsia="黑体"/>
          <w:b/>
          <w:bCs/>
          <w:sz w:val="32"/>
          <w:szCs w:val="32"/>
        </w:rPr>
        <w:t>中文论文题目(三号黑体加粗)</w:t>
      </w:r>
    </w:p>
    <w:p w14:paraId="213BFAAE">
      <w:pPr>
        <w:tabs>
          <w:tab w:val="left" w:pos="2100"/>
          <w:tab w:val="left" w:pos="7740"/>
        </w:tabs>
        <w:spacing w:line="360" w:lineRule="auto"/>
        <w:rPr>
          <w:rFonts w:ascii="宋体" w:hAnsi="宋体"/>
          <w:spacing w:val="50"/>
          <w:sz w:val="24"/>
        </w:rPr>
      </w:pPr>
    </w:p>
    <w:p w14:paraId="150CA8A6">
      <w:pPr>
        <w:tabs>
          <w:tab w:val="left" w:pos="2100"/>
          <w:tab w:val="left" w:pos="7740"/>
        </w:tabs>
        <w:spacing w:line="360" w:lineRule="auto"/>
        <w:rPr>
          <w:rFonts w:ascii="宋体" w:hAnsi="宋体"/>
          <w:spacing w:val="50"/>
          <w:sz w:val="24"/>
        </w:rPr>
      </w:pPr>
    </w:p>
    <w:p w14:paraId="21AEAE11">
      <w:pPr>
        <w:tabs>
          <w:tab w:val="left" w:pos="2100"/>
          <w:tab w:val="left" w:pos="7740"/>
        </w:tabs>
        <w:spacing w:line="360" w:lineRule="auto"/>
        <w:rPr>
          <w:rFonts w:ascii="宋体" w:hAnsi="宋体"/>
          <w:spacing w:val="50"/>
          <w:sz w:val="24"/>
        </w:rPr>
      </w:pPr>
    </w:p>
    <w:p w14:paraId="455879C6">
      <w:pPr>
        <w:tabs>
          <w:tab w:val="left" w:pos="2100"/>
          <w:tab w:val="left" w:pos="7740"/>
        </w:tabs>
        <w:spacing w:line="360" w:lineRule="auto"/>
        <w:rPr>
          <w:rFonts w:ascii="宋体" w:hAnsi="宋体"/>
          <w:spacing w:val="50"/>
          <w:sz w:val="24"/>
        </w:rPr>
      </w:pPr>
    </w:p>
    <w:tbl>
      <w:tblPr>
        <w:tblStyle w:val="1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4"/>
        <w:gridCol w:w="4264"/>
      </w:tblGrid>
      <w:tr w14:paraId="4EDC3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2084" w:type="dxa"/>
          </w:tcPr>
          <w:p w14:paraId="6E447239">
            <w:pPr>
              <w:spacing w:line="480" w:lineRule="auto"/>
              <w:jc w:val="distribute"/>
              <w:rPr>
                <w:rFonts w:ascii="黑体" w:eastAsia="黑体"/>
                <w:kern w:val="0"/>
                <w:sz w:val="28"/>
                <w:szCs w:val="28"/>
              </w:rPr>
            </w:pPr>
            <w:r>
              <w:rPr>
                <w:rFonts w:hint="eastAsia" w:ascii="黑体" w:eastAsia="黑体"/>
                <w:kern w:val="0"/>
                <w:sz w:val="28"/>
                <w:szCs w:val="28"/>
              </w:rPr>
              <w:t>学部（学院）</w:t>
            </w:r>
          </w:p>
        </w:tc>
        <w:tc>
          <w:tcPr>
            <w:tcW w:w="4264" w:type="dxa"/>
          </w:tcPr>
          <w:p w14:paraId="52DEF7FB">
            <w:pPr>
              <w:spacing w:line="480" w:lineRule="auto"/>
              <w:rPr>
                <w:rFonts w:ascii="黑体" w:eastAsia="黑体"/>
                <w:kern w:val="0"/>
                <w:sz w:val="28"/>
                <w:szCs w:val="28"/>
              </w:rPr>
            </w:pPr>
            <w:r>
              <w:rPr>
                <w:rFonts w:hint="eastAsia" w:ascii="黑体" w:eastAsia="黑体"/>
                <w:kern w:val="0"/>
                <w:sz w:val="28"/>
                <w:szCs w:val="28"/>
                <w:u w:val="single"/>
              </w:rPr>
              <w:t xml:space="preserve">      （居中书写）          </w:t>
            </w:r>
          </w:p>
        </w:tc>
      </w:tr>
      <w:tr w14:paraId="76467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tcPr>
          <w:p w14:paraId="71D0D254">
            <w:pPr>
              <w:spacing w:line="480" w:lineRule="auto"/>
              <w:jc w:val="distribute"/>
              <w:rPr>
                <w:rFonts w:ascii="黑体" w:eastAsia="黑体"/>
                <w:kern w:val="0"/>
                <w:sz w:val="28"/>
                <w:szCs w:val="28"/>
              </w:rPr>
            </w:pPr>
            <w:r>
              <w:rPr>
                <w:rFonts w:hint="eastAsia" w:ascii="黑体" w:eastAsia="黑体"/>
                <w:kern w:val="0"/>
                <w:sz w:val="28"/>
                <w:szCs w:val="28"/>
              </w:rPr>
              <w:t>专业班级</w:t>
            </w:r>
          </w:p>
        </w:tc>
        <w:tc>
          <w:tcPr>
            <w:tcW w:w="4264" w:type="dxa"/>
          </w:tcPr>
          <w:p w14:paraId="7321E476">
            <w:pPr>
              <w:spacing w:line="480" w:lineRule="auto"/>
              <w:rPr>
                <w:rFonts w:ascii="黑体" w:eastAsia="黑体"/>
                <w:kern w:val="0"/>
                <w:sz w:val="28"/>
                <w:szCs w:val="28"/>
              </w:rPr>
            </w:pPr>
            <w:r>
              <w:rPr>
                <w:rFonts w:hint="eastAsia" w:ascii="黑体" w:eastAsia="黑体"/>
                <w:kern w:val="0"/>
                <w:sz w:val="28"/>
                <w:szCs w:val="28"/>
                <w:u w:val="single"/>
              </w:rPr>
              <w:t xml:space="preserve">                            </w:t>
            </w:r>
          </w:p>
        </w:tc>
      </w:tr>
      <w:tr w14:paraId="30667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tcPr>
          <w:p w14:paraId="096163D3">
            <w:pPr>
              <w:spacing w:line="480" w:lineRule="auto"/>
              <w:jc w:val="distribute"/>
              <w:rPr>
                <w:rFonts w:ascii="黑体" w:eastAsia="黑体"/>
                <w:sz w:val="28"/>
                <w:szCs w:val="28"/>
              </w:rPr>
            </w:pPr>
            <w:r>
              <w:rPr>
                <w:rFonts w:hint="eastAsia" w:ascii="黑体" w:eastAsia="黑体"/>
                <w:sz w:val="28"/>
                <w:szCs w:val="28"/>
              </w:rPr>
              <w:t>学生姓名</w:t>
            </w:r>
          </w:p>
        </w:tc>
        <w:tc>
          <w:tcPr>
            <w:tcW w:w="4264" w:type="dxa"/>
          </w:tcPr>
          <w:p w14:paraId="783F532A">
            <w:pPr>
              <w:spacing w:line="480" w:lineRule="auto"/>
              <w:rPr>
                <w:rFonts w:ascii="黑体" w:eastAsia="黑体"/>
                <w:kern w:val="0"/>
                <w:sz w:val="28"/>
                <w:szCs w:val="28"/>
              </w:rPr>
            </w:pPr>
            <w:r>
              <w:rPr>
                <w:rFonts w:hint="eastAsia" w:ascii="黑体" w:eastAsia="黑体"/>
                <w:kern w:val="0"/>
                <w:sz w:val="28"/>
                <w:szCs w:val="28"/>
                <w:u w:val="single"/>
              </w:rPr>
              <w:t xml:space="preserve">                            </w:t>
            </w:r>
          </w:p>
        </w:tc>
      </w:tr>
      <w:tr w14:paraId="073C0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tcPr>
          <w:p w14:paraId="65FCC221">
            <w:pPr>
              <w:spacing w:line="480" w:lineRule="auto"/>
              <w:jc w:val="distribute"/>
              <w:rPr>
                <w:rFonts w:ascii="黑体" w:eastAsia="黑体"/>
                <w:sz w:val="28"/>
                <w:szCs w:val="28"/>
              </w:rPr>
            </w:pPr>
            <w:r>
              <w:rPr>
                <w:rFonts w:hint="eastAsia" w:ascii="黑体" w:eastAsia="黑体"/>
                <w:sz w:val="28"/>
                <w:szCs w:val="28"/>
              </w:rPr>
              <w:t>学号</w:t>
            </w:r>
          </w:p>
        </w:tc>
        <w:tc>
          <w:tcPr>
            <w:tcW w:w="4264" w:type="dxa"/>
          </w:tcPr>
          <w:p w14:paraId="2CB06C6B">
            <w:pPr>
              <w:spacing w:line="480" w:lineRule="auto"/>
              <w:rPr>
                <w:rFonts w:ascii="黑体" w:eastAsia="黑体"/>
                <w:kern w:val="0"/>
                <w:sz w:val="28"/>
                <w:szCs w:val="28"/>
                <w:u w:val="single"/>
              </w:rPr>
            </w:pPr>
            <w:r>
              <w:rPr>
                <w:rFonts w:hint="eastAsia" w:ascii="黑体" w:eastAsia="黑体"/>
                <w:kern w:val="0"/>
                <w:sz w:val="28"/>
                <w:szCs w:val="28"/>
                <w:u w:val="single"/>
              </w:rPr>
              <w:t xml:space="preserve">                            </w:t>
            </w:r>
          </w:p>
        </w:tc>
      </w:tr>
      <w:tr w14:paraId="6266D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tcPr>
          <w:p w14:paraId="249BEA05">
            <w:pPr>
              <w:spacing w:line="480" w:lineRule="auto"/>
              <w:jc w:val="distribute"/>
              <w:rPr>
                <w:rFonts w:ascii="黑体" w:eastAsia="黑体"/>
                <w:sz w:val="28"/>
                <w:szCs w:val="28"/>
              </w:rPr>
            </w:pPr>
            <w:r>
              <w:rPr>
                <w:rFonts w:hint="eastAsia" w:ascii="黑体" w:eastAsia="黑体"/>
                <w:sz w:val="28"/>
                <w:szCs w:val="28"/>
              </w:rPr>
              <w:t>导师姓名</w:t>
            </w:r>
          </w:p>
        </w:tc>
        <w:tc>
          <w:tcPr>
            <w:tcW w:w="4264" w:type="dxa"/>
          </w:tcPr>
          <w:p w14:paraId="0C6D912B">
            <w:pPr>
              <w:spacing w:line="480" w:lineRule="auto"/>
              <w:rPr>
                <w:rFonts w:ascii="黑体" w:eastAsia="黑体"/>
                <w:kern w:val="0"/>
                <w:sz w:val="28"/>
                <w:szCs w:val="28"/>
                <w:u w:val="single"/>
              </w:rPr>
            </w:pPr>
            <w:r>
              <w:rPr>
                <w:rFonts w:hint="eastAsia" w:ascii="黑体" w:eastAsia="黑体"/>
                <w:kern w:val="0"/>
                <w:sz w:val="28"/>
                <w:szCs w:val="28"/>
                <w:u w:val="single"/>
              </w:rPr>
              <w:t xml:space="preserve">                            </w:t>
            </w:r>
          </w:p>
        </w:tc>
      </w:tr>
    </w:tbl>
    <w:p w14:paraId="1FA4E317">
      <w:pPr>
        <w:tabs>
          <w:tab w:val="left" w:pos="7740"/>
        </w:tabs>
        <w:spacing w:line="360" w:lineRule="auto"/>
        <w:rPr>
          <w:rFonts w:ascii="宋体" w:hAnsi="宋体"/>
          <w:sz w:val="28"/>
        </w:rPr>
        <w:sectPr>
          <w:headerReference r:id="rId3" w:type="first"/>
          <w:footerReference r:id="rId4" w:type="even"/>
          <w:pgSz w:w="11906" w:h="16838"/>
          <w:pgMar w:top="1417" w:right="1417" w:bottom="1417" w:left="1417" w:header="851" w:footer="992" w:gutter="0"/>
          <w:pgNumType w:start="0"/>
          <w:cols w:space="720" w:num="1"/>
          <w:docGrid w:linePitch="312" w:charSpace="0"/>
        </w:sectPr>
      </w:pPr>
    </w:p>
    <w:p w14:paraId="13A8A97F">
      <w:pPr>
        <w:tabs>
          <w:tab w:val="left" w:pos="7740"/>
        </w:tabs>
        <w:spacing w:line="360" w:lineRule="auto"/>
        <w:rPr>
          <w:rFonts w:ascii="宋体" w:hAnsi="宋体"/>
          <w:sz w:val="28"/>
        </w:rPr>
      </w:pPr>
    </w:p>
    <w:p w14:paraId="487B3332">
      <w:pPr>
        <w:tabs>
          <w:tab w:val="left" w:pos="7740"/>
        </w:tabs>
        <w:spacing w:line="360" w:lineRule="auto"/>
        <w:rPr>
          <w:rFonts w:ascii="宋体" w:hAnsi="宋体"/>
          <w:sz w:val="28"/>
        </w:rPr>
      </w:pPr>
    </w:p>
    <w:p w14:paraId="3967D8A3">
      <w:pPr>
        <w:tabs>
          <w:tab w:val="left" w:pos="7740"/>
        </w:tabs>
        <w:spacing w:line="360" w:lineRule="auto"/>
        <w:rPr>
          <w:rFonts w:ascii="宋体" w:hAnsi="宋体"/>
          <w:sz w:val="28"/>
        </w:rPr>
        <w:sectPr>
          <w:footerReference r:id="rId6" w:type="first"/>
          <w:footerReference r:id="rId5" w:type="default"/>
          <w:type w:val="continuous"/>
          <w:pgSz w:w="11906" w:h="16838"/>
          <w:pgMar w:top="1440" w:right="1588" w:bottom="1440" w:left="1797" w:header="851" w:footer="992" w:gutter="0"/>
          <w:pgNumType w:start="0"/>
          <w:cols w:space="720" w:num="1"/>
          <w:titlePg/>
          <w:docGrid w:linePitch="312" w:charSpace="0"/>
        </w:sectPr>
      </w:pPr>
    </w:p>
    <w:tbl>
      <w:tblPr>
        <w:tblStyle w:val="16"/>
        <w:tblpPr w:leftFromText="180" w:rightFromText="180" w:vertAnchor="text" w:horzAnchor="margin" w:tblpXSpec="center" w:tblpY="45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19"/>
      </w:tblGrid>
      <w:tr w14:paraId="616438F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719" w:type="dxa"/>
          </w:tcPr>
          <w:p w14:paraId="5FEEA607">
            <w:pPr>
              <w:tabs>
                <w:tab w:val="left" w:pos="3990"/>
              </w:tabs>
              <w:jc w:val="center"/>
              <w:rPr>
                <w:rFonts w:eastAsia="黑体"/>
                <w:sz w:val="28"/>
                <w:szCs w:val="28"/>
              </w:rPr>
            </w:pPr>
            <w:r>
              <w:rPr>
                <w:rFonts w:hint="eastAsia" w:eastAsia="黑体"/>
                <w:sz w:val="28"/>
                <w:szCs w:val="28"/>
              </w:rPr>
              <w:t>20XX</w:t>
            </w:r>
            <w:r>
              <w:rPr>
                <w:rFonts w:eastAsia="黑体"/>
                <w:sz w:val="28"/>
                <w:szCs w:val="28"/>
              </w:rPr>
              <w:t xml:space="preserve"> </w:t>
            </w:r>
            <w:r>
              <w:rPr>
                <w:rFonts w:hint="eastAsia" w:eastAsia="黑体"/>
                <w:sz w:val="28"/>
                <w:szCs w:val="28"/>
              </w:rPr>
              <w:t>年</w:t>
            </w:r>
            <w:r>
              <w:rPr>
                <w:rFonts w:eastAsia="黑体"/>
                <w:sz w:val="28"/>
                <w:szCs w:val="28"/>
              </w:rPr>
              <w:t xml:space="preserve"> </w:t>
            </w:r>
            <w:r>
              <w:rPr>
                <w:rFonts w:hint="eastAsia" w:eastAsia="黑体"/>
                <w:sz w:val="28"/>
                <w:szCs w:val="28"/>
              </w:rPr>
              <w:t>XX</w:t>
            </w:r>
            <w:r>
              <w:rPr>
                <w:rFonts w:eastAsia="黑体"/>
                <w:sz w:val="28"/>
                <w:szCs w:val="28"/>
              </w:rPr>
              <w:t xml:space="preserve"> </w:t>
            </w:r>
            <w:r>
              <w:rPr>
                <w:rFonts w:hint="eastAsia" w:eastAsia="黑体"/>
                <w:sz w:val="28"/>
                <w:szCs w:val="28"/>
              </w:rPr>
              <w:t>月</w:t>
            </w:r>
            <w:r>
              <w:rPr>
                <w:rFonts w:eastAsia="黑体"/>
                <w:sz w:val="28"/>
                <w:szCs w:val="28"/>
              </w:rPr>
              <w:t xml:space="preserve"> </w:t>
            </w:r>
            <w:r>
              <w:rPr>
                <w:rFonts w:hint="eastAsia" w:eastAsia="黑体"/>
                <w:sz w:val="28"/>
                <w:szCs w:val="28"/>
              </w:rPr>
              <w:t>XX 日</w:t>
            </w:r>
          </w:p>
        </w:tc>
      </w:tr>
    </w:tbl>
    <w:p w14:paraId="5CE9BD62">
      <w:pPr>
        <w:spacing w:line="360" w:lineRule="auto"/>
        <w:jc w:val="center"/>
        <w:rPr>
          <w:b/>
          <w:sz w:val="32"/>
          <w:szCs w:val="32"/>
        </w:rPr>
      </w:pPr>
    </w:p>
    <w:p w14:paraId="0E134327">
      <w:pPr>
        <w:spacing w:line="360" w:lineRule="auto"/>
        <w:jc w:val="center"/>
        <w:rPr>
          <w:b/>
          <w:sz w:val="32"/>
          <w:szCs w:val="32"/>
        </w:rPr>
        <w:sectPr>
          <w:type w:val="continuous"/>
          <w:pgSz w:w="11906" w:h="16838"/>
          <w:pgMar w:top="1417" w:right="1417" w:bottom="1417" w:left="1417" w:header="851" w:footer="992" w:gutter="0"/>
          <w:pgNumType w:start="0"/>
          <w:cols w:space="720" w:num="1"/>
          <w:titlePg/>
          <w:docGrid w:linePitch="312" w:charSpace="0"/>
        </w:sectPr>
      </w:pPr>
    </w:p>
    <w:p w14:paraId="1403EDE3">
      <w:pPr>
        <w:spacing w:line="360" w:lineRule="auto"/>
        <w:rPr>
          <w:rFonts w:ascii="宋体" w:hAnsi="宋体" w:cs="宋体"/>
          <w:b/>
          <w:bCs/>
          <w:color w:val="FF0000"/>
          <w:kern w:val="0"/>
          <w:sz w:val="24"/>
        </w:rPr>
      </w:pPr>
    </w:p>
    <w:p w14:paraId="75C9D236">
      <w:pPr>
        <w:spacing w:line="360" w:lineRule="auto"/>
        <w:rPr>
          <w:rFonts w:ascii="黑体" w:hAnsi="黑体" w:eastAsia="黑体" w:cs="黑体"/>
          <w:kern w:val="0"/>
          <w:sz w:val="24"/>
        </w:rPr>
      </w:pPr>
    </w:p>
    <w:p w14:paraId="5A925D06">
      <w:pPr>
        <w:spacing w:line="360" w:lineRule="auto"/>
        <w:ind w:left="2360" w:leftChars="57" w:hanging="2240" w:hangingChars="700"/>
        <w:rPr>
          <w:rFonts w:ascii="方正舒体" w:eastAsia="方正舒体"/>
          <w:kern w:val="0"/>
          <w:sz w:val="24"/>
        </w:rPr>
      </w:pPr>
      <w:r>
        <w:rPr>
          <w:sz w:val="32"/>
        </w:rPr>
        <mc:AlternateContent>
          <mc:Choice Requires="wps">
            <w:drawing>
              <wp:anchor distT="0" distB="0" distL="114300" distR="114300" simplePos="0" relativeHeight="251670528" behindDoc="0" locked="0" layoutInCell="1" allowOverlap="1">
                <wp:simplePos x="0" y="0"/>
                <wp:positionH relativeFrom="column">
                  <wp:posOffset>2618740</wp:posOffset>
                </wp:positionH>
                <wp:positionV relativeFrom="paragraph">
                  <wp:posOffset>-631825</wp:posOffset>
                </wp:positionV>
                <wp:extent cx="1638300" cy="590550"/>
                <wp:effectExtent l="351155" t="4445" r="10795" b="14605"/>
                <wp:wrapNone/>
                <wp:docPr id="2" name="线形标注 1 2"/>
                <wp:cNvGraphicFramePr/>
                <a:graphic xmlns:a="http://schemas.openxmlformats.org/drawingml/2006/main">
                  <a:graphicData uri="http://schemas.microsoft.com/office/word/2010/wordprocessingShape">
                    <wps:wsp>
                      <wps:cNvSpPr/>
                      <wps:spPr>
                        <a:xfrm>
                          <a:off x="0" y="0"/>
                          <a:ext cx="1638300" cy="590550"/>
                        </a:xfrm>
                        <a:prstGeom prst="borderCallout1">
                          <a:avLst>
                            <a:gd name="adj1" fmla="val 18750"/>
                            <a:gd name="adj2" fmla="val -8333"/>
                            <a:gd name="adj3" fmla="val 64086"/>
                            <a:gd name="adj4" fmla="val -21187"/>
                          </a:avLst>
                        </a:prstGeom>
                        <a:ln w="6350"/>
                      </wps:spPr>
                      <wps:style>
                        <a:lnRef idx="2">
                          <a:prstClr val="black"/>
                        </a:lnRef>
                        <a:fillRef idx="0">
                          <a:srgbClr val="FFFFFF"/>
                        </a:fillRef>
                        <a:effectRef idx="0">
                          <a:srgbClr val="FFFFFF"/>
                        </a:effectRef>
                        <a:fontRef idx="minor">
                          <a:schemeClr val="tx1"/>
                        </a:fontRef>
                      </wps:style>
                      <wps:txbx>
                        <w:txbxContent>
                          <w:p w14:paraId="47352BD8">
                            <w:pPr>
                              <w:rPr>
                                <w:color w:val="FF0000"/>
                              </w:rPr>
                            </w:pPr>
                            <w:r>
                              <w:rPr>
                                <w:rFonts w:hint="eastAsia"/>
                                <w:color w:val="FF0000"/>
                              </w:rPr>
                              <w:t>此页扉页，打印时去掉此框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47" type="#_x0000_t47" style="position:absolute;left:0pt;margin-left:206.2pt;margin-top:-49.75pt;height:46.5pt;width:129pt;z-index:251670528;v-text-anchor:middle;mso-width-relative:page;mso-height-relative:page;" filled="f" stroked="t" coordsize="21600,21600" o:gfxdata="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3txwc9kAAAAKAQAADwAAAAAAAAABACAAAAAiAAAAZHJz&#10;L2Rvd25yZXYueG1sUEsBAhQAFAAAAAgAh07iQAuwOXuuAgAAaQUAAA4AAAAAAAAAAQAgAAAAKAEA&#10;AGRycy9lMm9Eb2MueG1sUEsFBgAAAAAGAAYAWQEAAEgGAAAAAA==&#10;" adj="-4576,13843,-1800,4050">
                <v:fill on="f" focussize="0,0"/>
                <v:stroke weight="0.5pt" color="#000000" joinstyle="round"/>
                <v:imagedata o:title=""/>
                <o:lock v:ext="edit" aspectratio="f"/>
                <v:textbox>
                  <w:txbxContent>
                    <w:p w14:paraId="47352BD8">
                      <w:pPr>
                        <w:rPr>
                          <w:color w:val="FF0000"/>
                        </w:rPr>
                      </w:pPr>
                      <w:r>
                        <w:rPr>
                          <w:rFonts w:hint="eastAsia"/>
                          <w:color w:val="FF0000"/>
                        </w:rPr>
                        <w:t>此页扉页，打印时去掉此框</w:t>
                      </w:r>
                    </w:p>
                  </w:txbxContent>
                </v:textbox>
              </v:shape>
            </w:pict>
          </mc:Fallback>
        </mc:AlternateContent>
      </w:r>
    </w:p>
    <w:p w14:paraId="0911CBA1">
      <w:pPr>
        <w:spacing w:line="360" w:lineRule="auto"/>
        <w:jc w:val="left"/>
        <w:rPr>
          <w:rFonts w:ascii="黑体" w:hAnsi="宋体" w:eastAsia="黑体"/>
          <w:b/>
          <w:spacing w:val="50"/>
          <w:sz w:val="24"/>
        </w:rPr>
      </w:pPr>
    </w:p>
    <w:p w14:paraId="0ABD919E">
      <w:pPr>
        <w:spacing w:line="360" w:lineRule="auto"/>
        <w:ind w:left="4193" w:leftChars="57" w:hanging="4073" w:hangingChars="700"/>
        <w:jc w:val="center"/>
        <w:rPr>
          <w:rFonts w:ascii="方正舒体" w:eastAsia="黑体"/>
          <w:kern w:val="0"/>
          <w:sz w:val="48"/>
          <w:szCs w:val="48"/>
        </w:rPr>
      </w:pPr>
      <w:r>
        <w:rPr>
          <w:rFonts w:hint="eastAsia" w:ascii="黑体" w:hAnsi="宋体" w:eastAsia="黑体"/>
          <w:b/>
          <w:spacing w:val="50"/>
          <w:sz w:val="48"/>
          <w:szCs w:val="48"/>
        </w:rPr>
        <w:t>本科毕业论文</w:t>
      </w:r>
    </w:p>
    <w:p w14:paraId="258821BB">
      <w:pPr>
        <w:spacing w:line="360" w:lineRule="auto"/>
        <w:rPr>
          <w:rFonts w:ascii="宋体" w:hAnsi="宋体"/>
          <w:b/>
          <w:spacing w:val="50"/>
          <w:sz w:val="24"/>
        </w:rPr>
      </w:pPr>
    </w:p>
    <w:p w14:paraId="7282D9C6">
      <w:pPr>
        <w:spacing w:line="480" w:lineRule="auto"/>
        <w:jc w:val="center"/>
        <w:rPr>
          <w:rFonts w:hint="eastAsia" w:ascii="黑体" w:eastAsia="黑体"/>
          <w:b/>
          <w:bCs/>
          <w:color w:val="FF0000"/>
          <w:sz w:val="32"/>
          <w:szCs w:val="32"/>
        </w:rPr>
      </w:pPr>
      <w:r>
        <w:rPr>
          <w:rFonts w:hint="eastAsia" w:ascii="黑体" w:eastAsia="黑体"/>
          <w:b/>
          <w:bCs/>
          <w:sz w:val="32"/>
          <w:szCs w:val="32"/>
        </w:rPr>
        <w:t>英文论文题目</w:t>
      </w:r>
      <w:r>
        <w:rPr>
          <w:rFonts w:hint="eastAsia" w:ascii="黑体" w:eastAsia="黑体"/>
          <w:b/>
          <w:bCs/>
          <w:color w:val="FF0000"/>
          <w:sz w:val="32"/>
          <w:szCs w:val="32"/>
        </w:rPr>
        <w:t>（三号</w:t>
      </w:r>
      <w:r>
        <w:rPr>
          <w:rFonts w:hint="eastAsia" w:ascii="黑体" w:hAnsi="黑体" w:eastAsia="黑体" w:cs="黑体"/>
          <w:b/>
          <w:bCs/>
          <w:color w:val="FF0000"/>
          <w:sz w:val="28"/>
          <w:szCs w:val="28"/>
        </w:rPr>
        <w:t>Times new roman 加粗</w:t>
      </w:r>
      <w:r>
        <w:rPr>
          <w:rFonts w:hint="eastAsia" w:ascii="黑体" w:eastAsia="黑体"/>
          <w:b/>
          <w:bCs/>
          <w:color w:val="FF0000"/>
          <w:sz w:val="32"/>
          <w:szCs w:val="32"/>
        </w:rPr>
        <w:t>）</w:t>
      </w:r>
    </w:p>
    <w:p w14:paraId="338FF560">
      <w:pPr>
        <w:spacing w:line="480" w:lineRule="auto"/>
        <w:jc w:val="center"/>
        <w:rPr>
          <w:rFonts w:hint="default" w:ascii="黑体" w:eastAsia="黑体"/>
          <w:b/>
          <w:bCs/>
          <w:color w:val="FF0000"/>
          <w:sz w:val="32"/>
          <w:szCs w:val="32"/>
          <w:lang w:val="en-US" w:eastAsia="zh-CN"/>
        </w:rPr>
      </w:pPr>
      <w:r>
        <w:rPr>
          <w:rFonts w:hint="eastAsia" w:ascii="黑体" w:eastAsia="黑体"/>
          <w:b/>
          <w:bCs/>
          <w:color w:val="FF0000"/>
          <w:sz w:val="15"/>
          <w:szCs w:val="15"/>
          <w:lang w:val="en-US" w:eastAsia="zh-CN"/>
        </w:rPr>
        <w:t>注意：</w:t>
      </w:r>
      <w:r>
        <w:rPr>
          <w:rFonts w:hint="eastAsia" w:ascii="黑体" w:eastAsia="黑体"/>
          <w:b/>
          <w:bCs/>
          <w:color w:val="FF0000"/>
          <w:sz w:val="15"/>
          <w:szCs w:val="15"/>
        </w:rPr>
        <w:t>翻译实践类英文标题</w:t>
      </w:r>
      <w:r>
        <w:rPr>
          <w:rFonts w:hint="eastAsia" w:ascii="黑体" w:eastAsia="黑体"/>
          <w:b/>
          <w:bCs/>
          <w:color w:val="FF0000"/>
          <w:sz w:val="15"/>
          <w:szCs w:val="15"/>
          <w:lang w:val="en-US" w:eastAsia="zh-CN"/>
        </w:rPr>
        <w:t>表达方式“</w:t>
      </w:r>
      <w:r>
        <w:rPr>
          <w:rFonts w:hint="eastAsia" w:ascii="黑体" w:eastAsia="黑体"/>
          <w:b/>
          <w:bCs/>
          <w:color w:val="FF0000"/>
          <w:sz w:val="15"/>
          <w:szCs w:val="15"/>
        </w:rPr>
        <w:t>A Report on E-C Translation of XXXXX(pages 01-100) and C-E Translation of XXXX(pages 01-100)</w:t>
      </w:r>
      <w:r>
        <w:rPr>
          <w:rFonts w:hint="eastAsia" w:ascii="黑体" w:eastAsia="黑体"/>
          <w:b/>
          <w:bCs/>
          <w:color w:val="FF0000"/>
          <w:sz w:val="15"/>
          <w:szCs w:val="15"/>
          <w:lang w:val="en-US" w:eastAsia="zh-CN"/>
        </w:rPr>
        <w:t>”，</w:t>
      </w:r>
      <w:r>
        <w:rPr>
          <w:rFonts w:hint="eastAsia" w:ascii="黑体" w:eastAsia="黑体"/>
          <w:b/>
          <w:bCs/>
          <w:color w:val="FF0000"/>
          <w:sz w:val="15"/>
          <w:szCs w:val="15"/>
        </w:rPr>
        <w:t>其中书名用斜体，E-C和C-E先后顺序可</w:t>
      </w:r>
      <w:r>
        <w:rPr>
          <w:rFonts w:hint="eastAsia" w:ascii="黑体" w:eastAsia="黑体"/>
          <w:b/>
          <w:bCs/>
          <w:color w:val="FF0000"/>
          <w:sz w:val="15"/>
          <w:szCs w:val="15"/>
          <w:lang w:val="en-US" w:eastAsia="zh-CN"/>
        </w:rPr>
        <w:t>根据个人实际调整</w:t>
      </w:r>
    </w:p>
    <w:p w14:paraId="20E96EC7">
      <w:pPr>
        <w:spacing w:line="480" w:lineRule="auto"/>
        <w:jc w:val="center"/>
        <w:rPr>
          <w:rFonts w:ascii="黑体" w:eastAsia="黑体"/>
          <w:b/>
          <w:bCs/>
          <w:color w:val="FF0000"/>
          <w:sz w:val="24"/>
        </w:rPr>
      </w:pPr>
    </w:p>
    <w:p w14:paraId="364B86DC">
      <w:pPr>
        <w:spacing w:line="480" w:lineRule="auto"/>
        <w:jc w:val="center"/>
        <w:rPr>
          <w:rFonts w:ascii="黑体" w:hAnsi="宋体" w:eastAsia="黑体"/>
          <w:b/>
          <w:bCs/>
          <w:color w:val="FF0000"/>
          <w:sz w:val="32"/>
          <w:szCs w:val="32"/>
          <w:u w:val="single"/>
        </w:rPr>
      </w:pPr>
      <w:r>
        <w:rPr>
          <w:rFonts w:hint="eastAsia" w:ascii="黑体" w:eastAsia="黑体"/>
          <w:b/>
          <w:bCs/>
          <w:sz w:val="32"/>
          <w:szCs w:val="32"/>
        </w:rPr>
        <w:t>中文论文题目</w:t>
      </w:r>
      <w:r>
        <w:rPr>
          <w:rFonts w:hint="eastAsia" w:ascii="黑体" w:eastAsia="黑体"/>
          <w:b/>
          <w:bCs/>
          <w:color w:val="FF0000"/>
          <w:sz w:val="32"/>
          <w:szCs w:val="32"/>
        </w:rPr>
        <w:t>(三号黑体加粗)</w:t>
      </w:r>
    </w:p>
    <w:p w14:paraId="0A81731A">
      <w:pPr>
        <w:tabs>
          <w:tab w:val="left" w:pos="2100"/>
          <w:tab w:val="left" w:pos="7740"/>
        </w:tabs>
        <w:spacing w:line="360" w:lineRule="auto"/>
        <w:rPr>
          <w:rFonts w:ascii="宋体" w:hAnsi="宋体"/>
          <w:spacing w:val="50"/>
          <w:sz w:val="24"/>
        </w:rPr>
      </w:pPr>
    </w:p>
    <w:p w14:paraId="2329635F">
      <w:pPr>
        <w:tabs>
          <w:tab w:val="left" w:pos="2100"/>
          <w:tab w:val="left" w:pos="7740"/>
        </w:tabs>
        <w:spacing w:line="360" w:lineRule="auto"/>
        <w:rPr>
          <w:rFonts w:ascii="宋体" w:hAnsi="宋体"/>
          <w:spacing w:val="50"/>
          <w:sz w:val="24"/>
        </w:rPr>
      </w:pPr>
    </w:p>
    <w:p w14:paraId="05D5EC76">
      <w:pPr>
        <w:tabs>
          <w:tab w:val="left" w:pos="2100"/>
          <w:tab w:val="left" w:pos="7740"/>
        </w:tabs>
        <w:spacing w:line="360" w:lineRule="auto"/>
        <w:rPr>
          <w:rFonts w:ascii="宋体" w:hAnsi="宋体"/>
          <w:spacing w:val="50"/>
          <w:sz w:val="24"/>
        </w:rPr>
      </w:pPr>
    </w:p>
    <w:p w14:paraId="7ADD2023">
      <w:pPr>
        <w:tabs>
          <w:tab w:val="left" w:pos="2100"/>
          <w:tab w:val="left" w:pos="7740"/>
        </w:tabs>
        <w:spacing w:line="360" w:lineRule="auto"/>
        <w:rPr>
          <w:rFonts w:ascii="宋体" w:hAnsi="宋体"/>
          <w:spacing w:val="50"/>
          <w:sz w:val="24"/>
        </w:rPr>
      </w:pPr>
    </w:p>
    <w:tbl>
      <w:tblPr>
        <w:tblStyle w:val="1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4"/>
        <w:gridCol w:w="4264"/>
      </w:tblGrid>
      <w:tr w14:paraId="6DE8D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2084" w:type="dxa"/>
          </w:tcPr>
          <w:p w14:paraId="1026E48A">
            <w:pPr>
              <w:spacing w:line="480" w:lineRule="auto"/>
              <w:jc w:val="distribute"/>
              <w:rPr>
                <w:rFonts w:ascii="黑体" w:eastAsia="黑体"/>
                <w:kern w:val="0"/>
                <w:sz w:val="28"/>
                <w:szCs w:val="28"/>
              </w:rPr>
            </w:pPr>
            <w:r>
              <w:rPr>
                <w:rFonts w:hint="eastAsia" w:ascii="黑体" w:eastAsia="黑体"/>
                <w:kern w:val="0"/>
                <w:sz w:val="28"/>
                <w:szCs w:val="28"/>
              </w:rPr>
              <w:t>学部（学院）</w:t>
            </w:r>
          </w:p>
        </w:tc>
        <w:tc>
          <w:tcPr>
            <w:tcW w:w="4264" w:type="dxa"/>
          </w:tcPr>
          <w:p w14:paraId="3F1A457E">
            <w:pPr>
              <w:spacing w:line="480" w:lineRule="auto"/>
              <w:rPr>
                <w:rFonts w:ascii="黑体" w:eastAsia="黑体"/>
                <w:kern w:val="0"/>
                <w:sz w:val="28"/>
                <w:szCs w:val="28"/>
              </w:rPr>
            </w:pPr>
            <w:r>
              <w:rPr>
                <w:rFonts w:hint="eastAsia" w:ascii="黑体" w:eastAsia="黑体"/>
                <w:kern w:val="0"/>
                <w:sz w:val="28"/>
                <w:szCs w:val="28"/>
                <w:u w:val="single"/>
              </w:rPr>
              <w:t xml:space="preserve">      （居中书写）          </w:t>
            </w:r>
          </w:p>
        </w:tc>
      </w:tr>
      <w:tr w14:paraId="4F011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tcPr>
          <w:p w14:paraId="18B0812E">
            <w:pPr>
              <w:spacing w:line="480" w:lineRule="auto"/>
              <w:jc w:val="distribute"/>
              <w:rPr>
                <w:rFonts w:ascii="黑体" w:eastAsia="黑体"/>
                <w:kern w:val="0"/>
                <w:sz w:val="28"/>
                <w:szCs w:val="28"/>
              </w:rPr>
            </w:pPr>
            <w:r>
              <w:rPr>
                <w:rFonts w:hint="eastAsia" w:ascii="黑体" w:eastAsia="黑体"/>
                <w:kern w:val="0"/>
                <w:sz w:val="28"/>
                <w:szCs w:val="28"/>
              </w:rPr>
              <w:t>专业班级</w:t>
            </w:r>
          </w:p>
        </w:tc>
        <w:tc>
          <w:tcPr>
            <w:tcW w:w="4264" w:type="dxa"/>
          </w:tcPr>
          <w:p w14:paraId="465892B5">
            <w:pPr>
              <w:spacing w:line="480" w:lineRule="auto"/>
              <w:rPr>
                <w:rFonts w:ascii="黑体" w:eastAsia="黑体"/>
                <w:kern w:val="0"/>
                <w:sz w:val="28"/>
                <w:szCs w:val="28"/>
              </w:rPr>
            </w:pPr>
            <w:r>
              <w:rPr>
                <w:rFonts w:hint="eastAsia" w:ascii="黑体" w:eastAsia="黑体"/>
                <w:kern w:val="0"/>
                <w:sz w:val="28"/>
                <w:szCs w:val="28"/>
                <w:u w:val="single"/>
              </w:rPr>
              <w:t xml:space="preserve">                            </w:t>
            </w:r>
          </w:p>
        </w:tc>
      </w:tr>
      <w:tr w14:paraId="173DC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tcPr>
          <w:p w14:paraId="76FBF87B">
            <w:pPr>
              <w:spacing w:line="480" w:lineRule="auto"/>
              <w:jc w:val="distribute"/>
              <w:rPr>
                <w:rFonts w:ascii="黑体" w:eastAsia="黑体"/>
                <w:sz w:val="28"/>
                <w:szCs w:val="28"/>
              </w:rPr>
            </w:pPr>
            <w:r>
              <w:rPr>
                <w:rFonts w:hint="eastAsia" w:ascii="黑体" w:eastAsia="黑体"/>
                <w:sz w:val="28"/>
                <w:szCs w:val="28"/>
              </w:rPr>
              <w:t>学生姓名</w:t>
            </w:r>
          </w:p>
        </w:tc>
        <w:tc>
          <w:tcPr>
            <w:tcW w:w="4264" w:type="dxa"/>
          </w:tcPr>
          <w:p w14:paraId="3B78756E">
            <w:pPr>
              <w:spacing w:line="480" w:lineRule="auto"/>
              <w:rPr>
                <w:rFonts w:ascii="黑体" w:eastAsia="黑体"/>
                <w:kern w:val="0"/>
                <w:sz w:val="28"/>
                <w:szCs w:val="28"/>
              </w:rPr>
            </w:pPr>
            <w:r>
              <w:rPr>
                <w:rFonts w:hint="eastAsia" w:ascii="黑体" w:eastAsia="黑体"/>
                <w:kern w:val="0"/>
                <w:sz w:val="28"/>
                <w:szCs w:val="28"/>
                <w:u w:val="single"/>
              </w:rPr>
              <w:t xml:space="preserve">                            </w:t>
            </w:r>
          </w:p>
        </w:tc>
      </w:tr>
      <w:tr w14:paraId="40145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tcPr>
          <w:p w14:paraId="37586B52">
            <w:pPr>
              <w:spacing w:line="480" w:lineRule="auto"/>
              <w:jc w:val="distribute"/>
              <w:rPr>
                <w:rFonts w:ascii="黑体" w:eastAsia="黑体"/>
                <w:sz w:val="28"/>
                <w:szCs w:val="28"/>
              </w:rPr>
            </w:pPr>
            <w:r>
              <w:rPr>
                <w:rFonts w:hint="eastAsia" w:ascii="黑体" w:eastAsia="黑体"/>
                <w:sz w:val="28"/>
                <w:szCs w:val="28"/>
              </w:rPr>
              <w:t>学号</w:t>
            </w:r>
          </w:p>
        </w:tc>
        <w:tc>
          <w:tcPr>
            <w:tcW w:w="4264" w:type="dxa"/>
          </w:tcPr>
          <w:p w14:paraId="561A0A92">
            <w:pPr>
              <w:spacing w:line="480" w:lineRule="auto"/>
              <w:rPr>
                <w:rFonts w:ascii="黑体" w:eastAsia="黑体"/>
                <w:kern w:val="0"/>
                <w:sz w:val="28"/>
                <w:szCs w:val="28"/>
                <w:u w:val="single"/>
              </w:rPr>
            </w:pPr>
            <w:r>
              <w:rPr>
                <w:rFonts w:hint="eastAsia" w:ascii="黑体" w:eastAsia="黑体"/>
                <w:kern w:val="0"/>
                <w:sz w:val="28"/>
                <w:szCs w:val="28"/>
                <w:u w:val="single"/>
              </w:rPr>
              <w:t xml:space="preserve">                            </w:t>
            </w:r>
          </w:p>
        </w:tc>
      </w:tr>
      <w:tr w14:paraId="5DD86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84" w:type="dxa"/>
          </w:tcPr>
          <w:p w14:paraId="687852B1">
            <w:pPr>
              <w:spacing w:line="480" w:lineRule="auto"/>
              <w:jc w:val="distribute"/>
              <w:rPr>
                <w:rFonts w:ascii="黑体" w:eastAsia="黑体"/>
                <w:sz w:val="28"/>
                <w:szCs w:val="28"/>
              </w:rPr>
            </w:pPr>
            <w:r>
              <w:rPr>
                <w:rFonts w:hint="eastAsia" w:ascii="黑体" w:eastAsia="黑体"/>
                <w:sz w:val="28"/>
                <w:szCs w:val="28"/>
              </w:rPr>
              <w:t>导师姓名</w:t>
            </w:r>
          </w:p>
        </w:tc>
        <w:tc>
          <w:tcPr>
            <w:tcW w:w="4264" w:type="dxa"/>
          </w:tcPr>
          <w:p w14:paraId="6B09463C">
            <w:pPr>
              <w:spacing w:line="480" w:lineRule="auto"/>
              <w:rPr>
                <w:rFonts w:ascii="黑体" w:eastAsia="黑体"/>
                <w:kern w:val="0"/>
                <w:sz w:val="28"/>
                <w:szCs w:val="28"/>
                <w:u w:val="single"/>
              </w:rPr>
            </w:pPr>
            <w:r>
              <w:rPr>
                <w:rFonts w:hint="eastAsia" w:ascii="黑体" w:eastAsia="黑体"/>
                <w:kern w:val="0"/>
                <w:sz w:val="28"/>
                <w:szCs w:val="28"/>
                <w:u w:val="single"/>
              </w:rPr>
              <w:t xml:space="preserve">                            </w:t>
            </w:r>
          </w:p>
        </w:tc>
      </w:tr>
    </w:tbl>
    <w:p w14:paraId="52245436">
      <w:pPr>
        <w:tabs>
          <w:tab w:val="left" w:pos="7740"/>
        </w:tabs>
        <w:spacing w:line="360" w:lineRule="auto"/>
        <w:rPr>
          <w:rFonts w:ascii="宋体" w:hAnsi="宋体"/>
          <w:sz w:val="28"/>
        </w:rPr>
        <w:sectPr>
          <w:headerReference r:id="rId8" w:type="first"/>
          <w:footerReference r:id="rId11" w:type="first"/>
          <w:footerReference r:id="rId9" w:type="default"/>
          <w:headerReference r:id="rId7" w:type="even"/>
          <w:footerReference r:id="rId10" w:type="even"/>
          <w:pgSz w:w="11906" w:h="16838"/>
          <w:pgMar w:top="1417" w:right="1417" w:bottom="1417" w:left="1417" w:header="851" w:footer="992" w:gutter="0"/>
          <w:pgNumType w:start="0"/>
          <w:cols w:space="720" w:num="1"/>
          <w:docGrid w:linePitch="312" w:charSpace="0"/>
        </w:sectPr>
      </w:pPr>
    </w:p>
    <w:p w14:paraId="56BF8A36">
      <w:pPr>
        <w:tabs>
          <w:tab w:val="left" w:pos="7740"/>
        </w:tabs>
        <w:spacing w:line="360" w:lineRule="auto"/>
        <w:rPr>
          <w:rFonts w:ascii="宋体" w:hAnsi="宋体"/>
          <w:sz w:val="28"/>
        </w:rPr>
      </w:pPr>
    </w:p>
    <w:p w14:paraId="0D26175B">
      <w:pPr>
        <w:tabs>
          <w:tab w:val="left" w:pos="7740"/>
        </w:tabs>
        <w:spacing w:line="360" w:lineRule="auto"/>
        <w:rPr>
          <w:rFonts w:ascii="宋体" w:hAnsi="宋体"/>
          <w:sz w:val="28"/>
        </w:rPr>
      </w:pPr>
    </w:p>
    <w:p w14:paraId="095ABA74">
      <w:pPr>
        <w:tabs>
          <w:tab w:val="left" w:pos="7740"/>
        </w:tabs>
        <w:spacing w:line="360" w:lineRule="auto"/>
        <w:rPr>
          <w:rFonts w:ascii="宋体" w:hAnsi="宋体"/>
          <w:sz w:val="28"/>
        </w:rPr>
        <w:sectPr>
          <w:footerReference r:id="rId13" w:type="first"/>
          <w:footerReference r:id="rId12" w:type="default"/>
          <w:type w:val="continuous"/>
          <w:pgSz w:w="11906" w:h="16838"/>
          <w:pgMar w:top="1440" w:right="1588" w:bottom="1440" w:left="1797" w:header="851" w:footer="992" w:gutter="0"/>
          <w:pgNumType w:start="0"/>
          <w:cols w:space="720" w:num="1"/>
          <w:titlePg/>
          <w:docGrid w:linePitch="312" w:charSpace="0"/>
        </w:sectPr>
      </w:pPr>
    </w:p>
    <w:tbl>
      <w:tblPr>
        <w:tblStyle w:val="16"/>
        <w:tblpPr w:leftFromText="180" w:rightFromText="180" w:vertAnchor="text" w:horzAnchor="margin" w:tblpXSpec="center" w:tblpY="45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19"/>
      </w:tblGrid>
      <w:tr w14:paraId="080E4F6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719" w:type="dxa"/>
          </w:tcPr>
          <w:p w14:paraId="78AFB70C">
            <w:pPr>
              <w:tabs>
                <w:tab w:val="left" w:pos="3990"/>
              </w:tabs>
              <w:jc w:val="center"/>
              <w:rPr>
                <w:rFonts w:eastAsia="黑体"/>
                <w:sz w:val="28"/>
                <w:szCs w:val="28"/>
              </w:rPr>
            </w:pPr>
            <w:r>
              <w:rPr>
                <w:rFonts w:hint="eastAsia" w:eastAsia="黑体"/>
                <w:sz w:val="28"/>
                <w:szCs w:val="28"/>
              </w:rPr>
              <w:t>20XX</w:t>
            </w:r>
            <w:r>
              <w:rPr>
                <w:rFonts w:eastAsia="黑体"/>
                <w:sz w:val="28"/>
                <w:szCs w:val="28"/>
              </w:rPr>
              <w:t xml:space="preserve"> </w:t>
            </w:r>
            <w:r>
              <w:rPr>
                <w:rFonts w:hint="eastAsia" w:eastAsia="黑体"/>
                <w:sz w:val="28"/>
                <w:szCs w:val="28"/>
              </w:rPr>
              <w:t>年</w:t>
            </w:r>
            <w:r>
              <w:rPr>
                <w:rFonts w:eastAsia="黑体"/>
                <w:sz w:val="28"/>
                <w:szCs w:val="28"/>
              </w:rPr>
              <w:t xml:space="preserve"> </w:t>
            </w:r>
            <w:r>
              <w:rPr>
                <w:rFonts w:hint="eastAsia" w:eastAsia="黑体"/>
                <w:sz w:val="28"/>
                <w:szCs w:val="28"/>
              </w:rPr>
              <w:t>XX</w:t>
            </w:r>
            <w:r>
              <w:rPr>
                <w:rFonts w:eastAsia="黑体"/>
                <w:sz w:val="28"/>
                <w:szCs w:val="28"/>
              </w:rPr>
              <w:t xml:space="preserve"> </w:t>
            </w:r>
            <w:r>
              <w:rPr>
                <w:rFonts w:hint="eastAsia" w:eastAsia="黑体"/>
                <w:sz w:val="28"/>
                <w:szCs w:val="28"/>
              </w:rPr>
              <w:t>月</w:t>
            </w:r>
            <w:r>
              <w:rPr>
                <w:rFonts w:eastAsia="黑体"/>
                <w:sz w:val="28"/>
                <w:szCs w:val="28"/>
              </w:rPr>
              <w:t xml:space="preserve"> </w:t>
            </w:r>
            <w:r>
              <w:rPr>
                <w:rFonts w:hint="eastAsia" w:eastAsia="黑体"/>
                <w:sz w:val="28"/>
                <w:szCs w:val="28"/>
              </w:rPr>
              <w:t>XX 日</w:t>
            </w:r>
          </w:p>
        </w:tc>
      </w:tr>
    </w:tbl>
    <w:p w14:paraId="280A0368">
      <w:pPr>
        <w:spacing w:line="360" w:lineRule="auto"/>
        <w:jc w:val="center"/>
        <w:rPr>
          <w:b/>
          <w:sz w:val="32"/>
          <w:szCs w:val="32"/>
        </w:rPr>
      </w:pPr>
    </w:p>
    <w:p w14:paraId="23317B75">
      <w:pPr>
        <w:spacing w:line="360" w:lineRule="auto"/>
        <w:jc w:val="center"/>
        <w:rPr>
          <w:b/>
          <w:sz w:val="32"/>
          <w:szCs w:val="32"/>
        </w:rPr>
        <w:sectPr>
          <w:type w:val="continuous"/>
          <w:pgSz w:w="11906" w:h="16838"/>
          <w:pgMar w:top="1417" w:right="1417" w:bottom="1417" w:left="1417" w:header="851" w:footer="992" w:gutter="0"/>
          <w:pgNumType w:start="0"/>
          <w:cols w:space="720" w:num="1"/>
          <w:titlePg/>
          <w:docGrid w:linePitch="312" w:charSpace="0"/>
        </w:sectPr>
      </w:pPr>
    </w:p>
    <w:p w14:paraId="3C5A06B4">
      <w:pPr>
        <w:spacing w:line="360" w:lineRule="auto"/>
        <w:jc w:val="center"/>
        <w:rPr>
          <w:b/>
          <w:sz w:val="32"/>
          <w:szCs w:val="32"/>
        </w:rPr>
      </w:pPr>
    </w:p>
    <w:p w14:paraId="64C00101">
      <w:pPr>
        <w:spacing w:line="360" w:lineRule="auto"/>
        <w:jc w:val="center"/>
        <w:rPr>
          <w:b/>
          <w:sz w:val="32"/>
          <w:szCs w:val="32"/>
        </w:rPr>
      </w:pPr>
      <w:r>
        <w:rPr>
          <w:sz w:val="32"/>
        </w:rPr>
        <mc:AlternateContent>
          <mc:Choice Requires="wps">
            <w:drawing>
              <wp:anchor distT="0" distB="0" distL="114300" distR="114300" simplePos="0" relativeHeight="251669504" behindDoc="0" locked="0" layoutInCell="1" allowOverlap="1">
                <wp:simplePos x="0" y="0"/>
                <wp:positionH relativeFrom="column">
                  <wp:posOffset>3980815</wp:posOffset>
                </wp:positionH>
                <wp:positionV relativeFrom="paragraph">
                  <wp:posOffset>191770</wp:posOffset>
                </wp:positionV>
                <wp:extent cx="2619375" cy="590550"/>
                <wp:effectExtent l="558165" t="4445" r="22860" b="14605"/>
                <wp:wrapNone/>
                <wp:docPr id="3" name="线形标注 1 3"/>
                <wp:cNvGraphicFramePr/>
                <a:graphic xmlns:a="http://schemas.openxmlformats.org/drawingml/2006/main">
                  <a:graphicData uri="http://schemas.microsoft.com/office/word/2010/wordprocessingShape">
                    <wps:wsp>
                      <wps:cNvSpPr/>
                      <wps:spPr>
                        <a:xfrm>
                          <a:off x="0" y="0"/>
                          <a:ext cx="2619375" cy="590550"/>
                        </a:xfrm>
                        <a:prstGeom prst="borderCallout1">
                          <a:avLst>
                            <a:gd name="adj1" fmla="val 18750"/>
                            <a:gd name="adj2" fmla="val -8333"/>
                            <a:gd name="adj3" fmla="val 64086"/>
                            <a:gd name="adj4" fmla="val -21187"/>
                          </a:avLst>
                        </a:prstGeom>
                        <a:ln w="6350"/>
                      </wps:spPr>
                      <wps:style>
                        <a:lnRef idx="2">
                          <a:prstClr val="black"/>
                        </a:lnRef>
                        <a:fillRef idx="0">
                          <a:srgbClr val="FFFFFF"/>
                        </a:fillRef>
                        <a:effectRef idx="0">
                          <a:srgbClr val="FFFFFF"/>
                        </a:effectRef>
                        <a:fontRef idx="minor">
                          <a:schemeClr val="tx1"/>
                        </a:fontRef>
                      </wps:style>
                      <wps:txbx>
                        <w:txbxContent>
                          <w:p w14:paraId="6FC99E11">
                            <w:pPr>
                              <w:rPr>
                                <w:color w:val="FF0000"/>
                              </w:rPr>
                            </w:pPr>
                            <w:r>
                              <w:rPr>
                                <w:rFonts w:hint="eastAsia"/>
                                <w:color w:val="FF0000"/>
                              </w:rPr>
                              <w:t>此页为固定格式勿动，只需添加签名即可。标题宋体三号加粗，内容宋体小四五号，全部1.5倍行间距，撰写时去掉此框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47" type="#_x0000_t47" style="position:absolute;left:0pt;margin-left:313.45pt;margin-top:15.1pt;height:46.5pt;width:206.25pt;z-index:251669504;v-text-anchor:middle;mso-width-relative:page;mso-height-relative:page;" filled="f" stroked="t" coordsize="21600,21600" o:gfxdata="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ZneEatoAAAALAQAADwAAAAAAAAABACAAAAAiAAAA&#10;ZHJzL2Rvd25yZXYueG1sUEsBAhQAFAAAAAgAh07iQEuPxpmwAgAAaQUAAA4AAAAAAAAAAQAgAAAA&#10;KQEAAGRycy9lMm9Eb2MueG1sUEsFBgAAAAAGAAYAWQEAAEsGAAAAAA==&#10;" adj="-4576,13843,-1800,4050">
                <v:fill on="f" focussize="0,0"/>
                <v:stroke weight="0.5pt" color="#000000" joinstyle="round"/>
                <v:imagedata o:title=""/>
                <o:lock v:ext="edit" aspectratio="f"/>
                <v:textbox>
                  <w:txbxContent>
                    <w:p w14:paraId="6FC99E11">
                      <w:pPr>
                        <w:rPr>
                          <w:color w:val="FF0000"/>
                        </w:rPr>
                      </w:pPr>
                      <w:r>
                        <w:rPr>
                          <w:rFonts w:hint="eastAsia"/>
                          <w:color w:val="FF0000"/>
                        </w:rPr>
                        <w:t>此页为固定格式勿动，只需添加签名即可。标题宋体三号加粗，内容宋体小四五号，全部1.5倍行间距，撰写时去掉此框</w:t>
                      </w:r>
                    </w:p>
                  </w:txbxContent>
                </v:textbox>
              </v:shape>
            </w:pict>
          </mc:Fallback>
        </mc:AlternateContent>
      </w:r>
      <w:r>
        <w:rPr>
          <w:rFonts w:hint="eastAsia"/>
          <w:b/>
          <w:sz w:val="32"/>
          <w:szCs w:val="32"/>
        </w:rPr>
        <w:t>齐鲁工业大学本科毕业设计（论文）</w:t>
      </w:r>
    </w:p>
    <w:p w14:paraId="34F3667F">
      <w:pPr>
        <w:spacing w:line="360" w:lineRule="auto"/>
        <w:jc w:val="center"/>
        <w:rPr>
          <w:b/>
          <w:sz w:val="32"/>
          <w:szCs w:val="32"/>
        </w:rPr>
      </w:pPr>
      <w:r>
        <w:rPr>
          <w:rFonts w:hint="eastAsia"/>
          <w:b/>
          <w:sz w:val="32"/>
          <w:szCs w:val="32"/>
        </w:rPr>
        <w:t>原创性声明</w:t>
      </w:r>
    </w:p>
    <w:p w14:paraId="78AFD586">
      <w:pPr>
        <w:spacing w:line="360" w:lineRule="auto"/>
        <w:ind w:left="480" w:hanging="480" w:hangingChars="200"/>
        <w:rPr>
          <w:sz w:val="24"/>
        </w:rPr>
      </w:pPr>
    </w:p>
    <w:p w14:paraId="0C9F6926">
      <w:pPr>
        <w:adjustRightInd w:val="0"/>
        <w:spacing w:line="360" w:lineRule="auto"/>
        <w:rPr>
          <w:sz w:val="24"/>
        </w:rPr>
      </w:pPr>
      <w:r>
        <w:rPr>
          <w:rFonts w:hint="eastAsia"/>
          <w:sz w:val="24"/>
        </w:rPr>
        <w:t xml:space="preserve">    本人郑重声明：所呈交的毕业设计（论文），是本人在指导教师的指导下独立研究、撰写的成果。设计（论文）</w:t>
      </w:r>
      <w:r>
        <w:rPr>
          <w:rFonts w:hint="eastAsia" w:ascii="宋体" w:hAnsi="宋体"/>
          <w:iCs/>
          <w:sz w:val="24"/>
        </w:rPr>
        <w:t>中引用他人的文献、数据、图件、资料，均已在设计（论文）中加以说明，除此之外，</w:t>
      </w:r>
      <w:r>
        <w:rPr>
          <w:rFonts w:hint="eastAsia" w:ascii="宋体" w:hAnsi="宋体"/>
          <w:sz w:val="24"/>
        </w:rPr>
        <w:t>本设计（论文）</w:t>
      </w:r>
      <w:r>
        <w:rPr>
          <w:rFonts w:hint="eastAsia"/>
          <w:sz w:val="24"/>
        </w:rPr>
        <w:t>不含任何其他个人或集体已经发表或撰写的成果作品。对本文研究做出重要贡献的个人和集体，均已在文中作了明确说明并表示了谢意。本声明的法律结果由本人承担。</w:t>
      </w:r>
    </w:p>
    <w:p w14:paraId="5A9186D5">
      <w:pPr>
        <w:spacing w:line="360" w:lineRule="auto"/>
        <w:ind w:left="480" w:hanging="480" w:hangingChars="200"/>
        <w:rPr>
          <w:sz w:val="24"/>
        </w:rPr>
      </w:pPr>
    </w:p>
    <w:p w14:paraId="1BEE83C8">
      <w:pPr>
        <w:spacing w:line="360" w:lineRule="auto"/>
        <w:ind w:left="480" w:hanging="480" w:hangingChars="200"/>
        <w:rPr>
          <w:sz w:val="24"/>
        </w:rPr>
      </w:pPr>
    </w:p>
    <w:p w14:paraId="28424070">
      <w:pPr>
        <w:spacing w:line="360" w:lineRule="auto"/>
        <w:ind w:left="480" w:hanging="480" w:hangingChars="200"/>
        <w:rPr>
          <w:sz w:val="24"/>
          <w:u w:val="single"/>
        </w:rPr>
      </w:pPr>
      <w:r>
        <w:rPr>
          <w:rFonts w:hint="eastAsia"/>
          <w:sz w:val="24"/>
        </w:rPr>
        <w:t>　　　　　　　　　　　　　　　      毕业设计（论文）作者签名：</w:t>
      </w:r>
      <w:r>
        <w:rPr>
          <w:rFonts w:hint="eastAsia"/>
          <w:sz w:val="24"/>
          <w:u w:val="single"/>
        </w:rPr>
        <w:t>　　　　　　　</w:t>
      </w:r>
    </w:p>
    <w:p w14:paraId="10AEC5AF">
      <w:pPr>
        <w:tabs>
          <w:tab w:val="right" w:pos="8959"/>
        </w:tabs>
        <w:spacing w:line="360" w:lineRule="auto"/>
        <w:ind w:left="480" w:hanging="480" w:hangingChars="200"/>
        <w:rPr>
          <w:sz w:val="24"/>
        </w:rPr>
      </w:pPr>
      <w:r>
        <w:rPr>
          <w:rFonts w:hint="eastAsia"/>
          <w:sz w:val="24"/>
        </w:rPr>
        <w:t>　　　　　　　　　　　　　　　　　　　　　　　　　　　　年　　月　　日</w:t>
      </w:r>
      <w:r>
        <w:rPr>
          <w:rFonts w:hint="eastAsia"/>
          <w:sz w:val="24"/>
        </w:rPr>
        <w:tab/>
      </w:r>
    </w:p>
    <w:p w14:paraId="1BE27882">
      <w:pPr>
        <w:spacing w:line="360" w:lineRule="auto"/>
        <w:ind w:left="480" w:hanging="480" w:hangingChars="200"/>
        <w:rPr>
          <w:sz w:val="24"/>
        </w:rPr>
      </w:pPr>
    </w:p>
    <w:p w14:paraId="5A35D3F7">
      <w:pPr>
        <w:spacing w:line="360" w:lineRule="auto"/>
        <w:ind w:left="480" w:hanging="480" w:hangingChars="200"/>
        <w:rPr>
          <w:sz w:val="24"/>
          <w:u w:val="single"/>
        </w:rPr>
      </w:pPr>
      <w:r>
        <w:rPr>
          <w:rFonts w:hint="eastAsia"/>
          <w:sz w:val="24"/>
          <w:u w:val="single"/>
        </w:rPr>
        <w:t>　　　　　　　　　　　　　　　　　　　　　　　　　　　　　　　　　　　　　　</w:t>
      </w:r>
    </w:p>
    <w:p w14:paraId="5E11822C">
      <w:pPr>
        <w:spacing w:line="360" w:lineRule="auto"/>
        <w:ind w:left="480" w:hanging="480" w:hangingChars="200"/>
        <w:rPr>
          <w:sz w:val="24"/>
          <w:u w:val="single"/>
        </w:rPr>
      </w:pPr>
    </w:p>
    <w:p w14:paraId="60BBAAD9">
      <w:pPr>
        <w:spacing w:line="360" w:lineRule="auto"/>
        <w:ind w:left="643" w:hanging="643" w:hangingChars="200"/>
        <w:jc w:val="center"/>
        <w:rPr>
          <w:b/>
          <w:sz w:val="32"/>
          <w:szCs w:val="32"/>
        </w:rPr>
      </w:pPr>
      <w:r>
        <w:rPr>
          <w:rFonts w:hint="eastAsia"/>
          <w:b/>
          <w:sz w:val="32"/>
          <w:szCs w:val="32"/>
        </w:rPr>
        <w:t>齐鲁工业大学本科毕业设计（论文）</w:t>
      </w:r>
    </w:p>
    <w:p w14:paraId="1A963102">
      <w:pPr>
        <w:spacing w:line="360" w:lineRule="auto"/>
        <w:ind w:left="643" w:hanging="643" w:hangingChars="200"/>
        <w:jc w:val="center"/>
        <w:rPr>
          <w:b/>
          <w:sz w:val="32"/>
          <w:szCs w:val="32"/>
        </w:rPr>
      </w:pPr>
      <w:r>
        <w:rPr>
          <w:rFonts w:hint="eastAsia"/>
          <w:b/>
          <w:sz w:val="32"/>
          <w:szCs w:val="32"/>
        </w:rPr>
        <w:t>使用授权说明</w:t>
      </w:r>
    </w:p>
    <w:p w14:paraId="0EE2DBF7">
      <w:pPr>
        <w:spacing w:line="360" w:lineRule="auto"/>
        <w:ind w:left="643" w:hanging="643" w:hangingChars="200"/>
        <w:jc w:val="center"/>
        <w:rPr>
          <w:b/>
          <w:sz w:val="32"/>
          <w:szCs w:val="32"/>
        </w:rPr>
      </w:pPr>
    </w:p>
    <w:p w14:paraId="301D5C16">
      <w:pPr>
        <w:spacing w:line="360" w:lineRule="auto"/>
        <w:rPr>
          <w:rFonts w:ascii="宋体" w:hAnsi="宋体"/>
          <w:sz w:val="24"/>
        </w:rPr>
      </w:pPr>
      <w:r>
        <w:rPr>
          <w:rFonts w:hint="eastAsia"/>
          <w:sz w:val="24"/>
        </w:rPr>
        <w:t xml:space="preserve">    本毕业设计（论文）作者完全了解学校有关保留、使用毕业设计（论文）的规定，即：学校有权保留、送交设计（论文）的复印件，允许设计（论文）被查阅和借阅，学校可以公布设计（论文）的全部或部分内容</w:t>
      </w:r>
      <w:r>
        <w:rPr>
          <w:rFonts w:hint="eastAsia" w:ascii="宋体" w:hAnsi="宋体"/>
          <w:sz w:val="24"/>
        </w:rPr>
        <w:t>，可以采用影印、</w:t>
      </w:r>
      <w:r>
        <w:rPr>
          <w:rFonts w:ascii="宋体" w:hAnsi="宋体"/>
          <w:sz w:val="24"/>
        </w:rPr>
        <w:t>扫描等复制手段保存</w:t>
      </w:r>
      <w:r>
        <w:rPr>
          <w:rFonts w:hint="eastAsia" w:ascii="宋体" w:hAnsi="宋体"/>
          <w:sz w:val="24"/>
        </w:rPr>
        <w:t>本设计（论文）。</w:t>
      </w:r>
    </w:p>
    <w:p w14:paraId="71628B29">
      <w:pPr>
        <w:spacing w:line="360" w:lineRule="auto"/>
        <w:ind w:left="480" w:hanging="480" w:hangingChars="200"/>
        <w:rPr>
          <w:rFonts w:ascii="宋体" w:hAnsi="宋体"/>
          <w:sz w:val="24"/>
        </w:rPr>
      </w:pPr>
    </w:p>
    <w:p w14:paraId="6C81958F">
      <w:pPr>
        <w:adjustRightInd w:val="0"/>
        <w:snapToGrid w:val="0"/>
        <w:spacing w:line="360" w:lineRule="auto"/>
        <w:ind w:left="480" w:hanging="480" w:hangingChars="200"/>
        <w:rPr>
          <w:sz w:val="24"/>
          <w:u w:val="single"/>
        </w:rPr>
      </w:pPr>
      <w:r>
        <w:rPr>
          <w:rFonts w:hint="eastAsia"/>
          <w:sz w:val="24"/>
        </w:rPr>
        <w:t>指导教师签名：</w:t>
      </w:r>
      <w:r>
        <w:rPr>
          <w:rFonts w:hint="eastAsia"/>
          <w:sz w:val="24"/>
          <w:u w:val="single"/>
        </w:rPr>
        <w:t>　　　　　　　</w:t>
      </w:r>
      <w:r>
        <w:rPr>
          <w:rFonts w:hint="eastAsia"/>
          <w:sz w:val="24"/>
        </w:rPr>
        <w:t>　　　  毕业设计（论文）作者签名：</w:t>
      </w:r>
      <w:r>
        <w:rPr>
          <w:rFonts w:hint="eastAsia"/>
          <w:sz w:val="24"/>
          <w:u w:val="single"/>
        </w:rPr>
        <w:t>　　　　　　　</w:t>
      </w:r>
    </w:p>
    <w:p w14:paraId="42537DEB">
      <w:pPr>
        <w:adjustRightInd w:val="0"/>
        <w:snapToGrid w:val="0"/>
        <w:spacing w:line="360" w:lineRule="auto"/>
        <w:ind w:left="480" w:hanging="480" w:hangingChars="200"/>
        <w:rPr>
          <w:sz w:val="24"/>
        </w:rPr>
      </w:pPr>
      <w:r>
        <w:rPr>
          <w:rFonts w:hint="eastAsia"/>
          <w:sz w:val="24"/>
        </w:rPr>
        <w:t>　　　　　　年　　月　　日　　　 　　　　　　　　　　　　年　　月　　日</w:t>
      </w:r>
    </w:p>
    <w:p w14:paraId="18127AAA">
      <w:pPr>
        <w:tabs>
          <w:tab w:val="left" w:pos="7740"/>
        </w:tabs>
        <w:spacing w:line="360" w:lineRule="auto"/>
        <w:jc w:val="center"/>
        <w:rPr>
          <w:rFonts w:ascii="宋体" w:hAnsi="宋体"/>
          <w:sz w:val="28"/>
        </w:rPr>
      </w:pPr>
    </w:p>
    <w:p w14:paraId="17F87A84">
      <w:pPr>
        <w:tabs>
          <w:tab w:val="left" w:pos="7740"/>
        </w:tabs>
        <w:spacing w:line="360" w:lineRule="auto"/>
        <w:jc w:val="center"/>
        <w:rPr>
          <w:rFonts w:ascii="宋体" w:hAnsi="宋体"/>
          <w:sz w:val="28"/>
        </w:rPr>
        <w:sectPr>
          <w:headerReference r:id="rId15" w:type="first"/>
          <w:footerReference r:id="rId17" w:type="first"/>
          <w:headerReference r:id="rId14" w:type="default"/>
          <w:footerReference r:id="rId16" w:type="default"/>
          <w:pgSz w:w="11906" w:h="16838"/>
          <w:pgMar w:top="1417" w:right="1417" w:bottom="1417" w:left="1417" w:header="851" w:footer="992" w:gutter="0"/>
          <w:pgNumType w:start="1"/>
          <w:cols w:space="720" w:num="1"/>
          <w:docGrid w:linePitch="312" w:charSpace="0"/>
        </w:sectPr>
      </w:pPr>
    </w:p>
    <w:p w14:paraId="3280DA9E">
      <w:pPr>
        <w:spacing w:line="300" w:lineRule="auto"/>
        <w:jc w:val="left"/>
        <w:rPr>
          <w:rFonts w:eastAsia="黑体"/>
          <w:b/>
          <w:bCs/>
          <w:sz w:val="44"/>
        </w:rPr>
        <w:sectPr>
          <w:footerReference r:id="rId19" w:type="first"/>
          <w:footerReference r:id="rId18" w:type="default"/>
          <w:type w:val="continuous"/>
          <w:pgSz w:w="11906" w:h="16838"/>
          <w:pgMar w:top="1417" w:right="1417" w:bottom="1417" w:left="1417" w:header="851" w:footer="992" w:gutter="0"/>
          <w:pgNumType w:start="0"/>
          <w:cols w:space="720" w:num="1"/>
          <w:titlePg/>
          <w:docGrid w:linePitch="312" w:charSpace="0"/>
        </w:sectPr>
      </w:pPr>
    </w:p>
    <w:p w14:paraId="144FAFE0">
      <w:pPr>
        <w:spacing w:line="360" w:lineRule="auto"/>
        <w:jc w:val="center"/>
        <w:rPr>
          <w:rFonts w:eastAsia="黑体"/>
          <w:b/>
          <w:bCs/>
          <w:sz w:val="32"/>
          <w:szCs w:val="30"/>
        </w:rPr>
      </w:pPr>
      <w:r>
        <w:rPr>
          <w:rFonts w:hint="eastAsia" w:eastAsia="黑体"/>
          <w:b/>
          <w:bCs/>
          <w:sz w:val="32"/>
        </w:rPr>
        <w:t>Contents</w:t>
      </w:r>
    </w:p>
    <w:p w14:paraId="501ADAFF">
      <w:pPr>
        <w:spacing w:line="360" w:lineRule="auto"/>
        <w:jc w:val="center"/>
        <w:rPr>
          <w:rFonts w:ascii="黑体" w:hAnsi="黑体" w:eastAsia="黑体" w:cs="黑体"/>
          <w:b/>
          <w:bCs/>
          <w:color w:val="FF0000"/>
          <w:sz w:val="28"/>
          <w:szCs w:val="28"/>
        </w:rPr>
      </w:pPr>
      <w:r>
        <w:rPr>
          <w:rFonts w:hint="eastAsia" w:ascii="黑体" w:hAnsi="黑体" w:eastAsia="黑体" w:cs="黑体"/>
          <w:color w:val="FF0000"/>
          <w:sz w:val="28"/>
          <w:szCs w:val="28"/>
        </w:rPr>
        <w:t>（目录两字三号、Times New Roman、居中、与正文空一行）</w:t>
      </w:r>
    </w:p>
    <w:p w14:paraId="31505270">
      <w:pPr>
        <w:pStyle w:val="12"/>
        <w:tabs>
          <w:tab w:val="right" w:leader="dot" w:pos="9072"/>
        </w:tabs>
        <w:spacing w:line="360" w:lineRule="auto"/>
        <w:rPr>
          <w:rFonts w:eastAsia="黑体"/>
          <w:sz w:val="28"/>
          <w:szCs w:val="28"/>
        </w:rPr>
      </w:pPr>
      <w:r>
        <w:rPr>
          <w:rFonts w:hint="eastAsia" w:ascii="黑体" w:hAnsi="黑体" w:eastAsia="黑体" w:cs="黑体"/>
          <w:b/>
          <w:bCs/>
          <w:sz w:val="28"/>
          <w:szCs w:val="28"/>
        </w:rPr>
        <w:fldChar w:fldCharType="begin"/>
      </w:r>
      <w:r>
        <w:rPr>
          <w:rFonts w:hint="eastAsia" w:ascii="黑体" w:hAnsi="黑体" w:eastAsia="黑体" w:cs="黑体"/>
          <w:b/>
          <w:bCs/>
          <w:sz w:val="28"/>
          <w:szCs w:val="28"/>
        </w:rPr>
        <w:instrText xml:space="preserve">TOC \o "1-3" \h \u </w:instrText>
      </w:r>
      <w:r>
        <w:rPr>
          <w:rFonts w:hint="eastAsia" w:ascii="黑体" w:hAnsi="黑体" w:eastAsia="黑体" w:cs="黑体"/>
          <w:b/>
          <w:bCs/>
          <w:sz w:val="28"/>
          <w:szCs w:val="28"/>
        </w:rPr>
        <w:fldChar w:fldCharType="separate"/>
      </w:r>
      <w:r>
        <w:fldChar w:fldCharType="begin"/>
      </w:r>
      <w:r>
        <w:instrText xml:space="preserve"> HYPERLINK \l "_Toc31799" </w:instrText>
      </w:r>
      <w:r>
        <w:fldChar w:fldCharType="separate"/>
      </w:r>
      <w:r>
        <w:rPr>
          <w:rFonts w:eastAsia="黑体"/>
          <w:sz w:val="28"/>
          <w:szCs w:val="28"/>
        </w:rPr>
        <w:t>ABSTRACT</w:t>
      </w:r>
      <w:r>
        <w:rPr>
          <w:rFonts w:eastAsia="黑体"/>
          <w:sz w:val="28"/>
          <w:szCs w:val="28"/>
        </w:rPr>
        <w:tab/>
      </w:r>
      <w:r>
        <w:rPr>
          <w:rFonts w:eastAsia="黑体"/>
          <w:sz w:val="28"/>
          <w:szCs w:val="28"/>
        </w:rPr>
        <w:fldChar w:fldCharType="begin"/>
      </w:r>
      <w:r>
        <w:rPr>
          <w:rFonts w:eastAsia="黑体"/>
          <w:sz w:val="28"/>
          <w:szCs w:val="28"/>
        </w:rPr>
        <w:instrText xml:space="preserve"> PAGEREF _Toc31799 \h </w:instrText>
      </w:r>
      <w:r>
        <w:rPr>
          <w:rFonts w:eastAsia="黑体"/>
          <w:sz w:val="28"/>
          <w:szCs w:val="28"/>
        </w:rPr>
        <w:fldChar w:fldCharType="separate"/>
      </w:r>
      <w:r>
        <w:rPr>
          <w:rFonts w:eastAsia="黑体"/>
          <w:sz w:val="28"/>
          <w:szCs w:val="28"/>
        </w:rPr>
        <w:t>I</w:t>
      </w:r>
      <w:r>
        <w:rPr>
          <w:rFonts w:eastAsia="黑体"/>
          <w:sz w:val="28"/>
          <w:szCs w:val="28"/>
        </w:rPr>
        <w:fldChar w:fldCharType="end"/>
      </w:r>
      <w:r>
        <w:rPr>
          <w:rFonts w:eastAsia="黑体"/>
          <w:sz w:val="28"/>
          <w:szCs w:val="28"/>
        </w:rPr>
        <w:fldChar w:fldCharType="end"/>
      </w:r>
    </w:p>
    <w:p w14:paraId="71775871">
      <w:pPr>
        <w:pStyle w:val="12"/>
        <w:tabs>
          <w:tab w:val="right" w:leader="dot" w:pos="9072"/>
        </w:tabs>
        <w:spacing w:line="360" w:lineRule="auto"/>
        <w:rPr>
          <w:rFonts w:eastAsia="黑体"/>
          <w:sz w:val="28"/>
          <w:szCs w:val="28"/>
        </w:rPr>
      </w:pPr>
      <w:r>
        <w:fldChar w:fldCharType="begin"/>
      </w:r>
      <w:r>
        <w:instrText xml:space="preserve"> HYPERLINK \l "_Toc19521" </w:instrText>
      </w:r>
      <w:r>
        <w:fldChar w:fldCharType="separate"/>
      </w:r>
      <w:r>
        <w:rPr>
          <w:rFonts w:eastAsia="黑体"/>
          <w:sz w:val="28"/>
          <w:szCs w:val="28"/>
        </w:rPr>
        <w:t>摘    要</w:t>
      </w:r>
      <w:r>
        <w:rPr>
          <w:rFonts w:eastAsia="黑体"/>
          <w:sz w:val="28"/>
          <w:szCs w:val="28"/>
        </w:rPr>
        <w:tab/>
      </w:r>
      <w:r>
        <w:rPr>
          <w:rFonts w:eastAsia="黑体"/>
          <w:sz w:val="28"/>
          <w:szCs w:val="28"/>
        </w:rPr>
        <w:fldChar w:fldCharType="begin"/>
      </w:r>
      <w:r>
        <w:rPr>
          <w:rFonts w:eastAsia="黑体"/>
          <w:sz w:val="28"/>
          <w:szCs w:val="28"/>
        </w:rPr>
        <w:instrText xml:space="preserve"> PAGEREF _Toc19521 \h </w:instrText>
      </w:r>
      <w:r>
        <w:rPr>
          <w:rFonts w:eastAsia="黑体"/>
          <w:sz w:val="28"/>
          <w:szCs w:val="28"/>
        </w:rPr>
        <w:fldChar w:fldCharType="separate"/>
      </w:r>
      <w:r>
        <w:rPr>
          <w:rFonts w:eastAsia="黑体"/>
          <w:sz w:val="28"/>
          <w:szCs w:val="28"/>
        </w:rPr>
        <w:t>II</w:t>
      </w:r>
      <w:r>
        <w:rPr>
          <w:rFonts w:eastAsia="黑体"/>
          <w:sz w:val="28"/>
          <w:szCs w:val="28"/>
        </w:rPr>
        <w:fldChar w:fldCharType="end"/>
      </w:r>
      <w:r>
        <w:rPr>
          <w:rFonts w:eastAsia="黑体"/>
          <w:sz w:val="28"/>
          <w:szCs w:val="28"/>
        </w:rPr>
        <w:fldChar w:fldCharType="end"/>
      </w:r>
    </w:p>
    <w:p w14:paraId="0A88EB61">
      <w:pPr>
        <w:pStyle w:val="12"/>
        <w:tabs>
          <w:tab w:val="right" w:leader="dot" w:pos="9072"/>
        </w:tabs>
        <w:spacing w:line="360" w:lineRule="auto"/>
        <w:rPr>
          <w:rFonts w:eastAsia="黑体"/>
          <w:sz w:val="28"/>
          <w:szCs w:val="28"/>
        </w:rPr>
      </w:pPr>
      <w:r>
        <w:fldChar w:fldCharType="begin"/>
      </w:r>
      <w:r>
        <w:instrText xml:space="preserve"> HYPERLINK \l "_Toc21925" </w:instrText>
      </w:r>
      <w:r>
        <w:fldChar w:fldCharType="separate"/>
      </w:r>
      <w:r>
        <w:rPr>
          <w:rFonts w:eastAsia="黑体"/>
          <w:sz w:val="28"/>
          <w:szCs w:val="28"/>
        </w:rPr>
        <w:t>Introduction</w:t>
      </w:r>
      <w:r>
        <w:rPr>
          <w:rFonts w:eastAsia="黑体"/>
          <w:sz w:val="28"/>
          <w:szCs w:val="28"/>
        </w:rPr>
        <w:tab/>
      </w:r>
      <w:r>
        <w:rPr>
          <w:rFonts w:eastAsia="黑体"/>
          <w:sz w:val="28"/>
          <w:szCs w:val="28"/>
        </w:rPr>
        <w:fldChar w:fldCharType="begin"/>
      </w:r>
      <w:r>
        <w:rPr>
          <w:rFonts w:eastAsia="黑体"/>
          <w:sz w:val="28"/>
          <w:szCs w:val="28"/>
        </w:rPr>
        <w:instrText xml:space="preserve"> PAGEREF _Toc21925 \h </w:instrText>
      </w:r>
      <w:r>
        <w:rPr>
          <w:rFonts w:eastAsia="黑体"/>
          <w:sz w:val="28"/>
          <w:szCs w:val="28"/>
        </w:rPr>
        <w:fldChar w:fldCharType="separate"/>
      </w:r>
      <w:r>
        <w:rPr>
          <w:rFonts w:eastAsia="黑体"/>
          <w:sz w:val="28"/>
          <w:szCs w:val="28"/>
        </w:rPr>
        <w:t>1</w:t>
      </w:r>
      <w:r>
        <w:rPr>
          <w:rFonts w:eastAsia="黑体"/>
          <w:sz w:val="28"/>
          <w:szCs w:val="28"/>
        </w:rPr>
        <w:fldChar w:fldCharType="end"/>
      </w:r>
      <w:r>
        <w:rPr>
          <w:rFonts w:eastAsia="黑体"/>
          <w:sz w:val="28"/>
          <w:szCs w:val="28"/>
        </w:rPr>
        <w:fldChar w:fldCharType="end"/>
      </w:r>
    </w:p>
    <w:p w14:paraId="41BA9353">
      <w:pPr>
        <w:pStyle w:val="12"/>
        <w:tabs>
          <w:tab w:val="right" w:leader="dot" w:pos="9072"/>
        </w:tabs>
        <w:spacing w:line="360" w:lineRule="auto"/>
        <w:rPr>
          <w:rFonts w:eastAsia="黑体"/>
          <w:sz w:val="28"/>
          <w:szCs w:val="28"/>
        </w:rPr>
      </w:pPr>
      <w:r>
        <w:fldChar w:fldCharType="begin"/>
      </w:r>
      <w:r>
        <w:instrText xml:space="preserve"> HYPERLINK \l "_Toc32479" </w:instrText>
      </w:r>
      <w:r>
        <w:fldChar w:fldCharType="separate"/>
      </w:r>
      <w:r>
        <w:rPr>
          <w:rFonts w:eastAsia="黑体"/>
          <w:sz w:val="28"/>
          <w:szCs w:val="28"/>
        </w:rPr>
        <w:t>Chapter 1  Text（中间空两格）</w:t>
      </w:r>
      <w:r>
        <w:rPr>
          <w:rFonts w:eastAsia="黑体"/>
          <w:sz w:val="28"/>
          <w:szCs w:val="28"/>
        </w:rPr>
        <w:tab/>
      </w:r>
      <w:r>
        <w:rPr>
          <w:rFonts w:eastAsia="黑体"/>
          <w:sz w:val="28"/>
          <w:szCs w:val="28"/>
        </w:rPr>
        <w:fldChar w:fldCharType="begin"/>
      </w:r>
      <w:r>
        <w:rPr>
          <w:rFonts w:eastAsia="黑体"/>
          <w:sz w:val="28"/>
          <w:szCs w:val="28"/>
        </w:rPr>
        <w:instrText xml:space="preserve"> PAGEREF _Toc32479 \h </w:instrText>
      </w:r>
      <w:r>
        <w:rPr>
          <w:rFonts w:eastAsia="黑体"/>
          <w:sz w:val="28"/>
          <w:szCs w:val="28"/>
        </w:rPr>
        <w:fldChar w:fldCharType="separate"/>
      </w:r>
      <w:r>
        <w:rPr>
          <w:rFonts w:eastAsia="黑体"/>
          <w:sz w:val="28"/>
          <w:szCs w:val="28"/>
        </w:rPr>
        <w:t>1</w:t>
      </w:r>
      <w:r>
        <w:rPr>
          <w:rFonts w:eastAsia="黑体"/>
          <w:sz w:val="28"/>
          <w:szCs w:val="28"/>
        </w:rPr>
        <w:fldChar w:fldCharType="end"/>
      </w:r>
      <w:r>
        <w:rPr>
          <w:rFonts w:eastAsia="黑体"/>
          <w:sz w:val="28"/>
          <w:szCs w:val="28"/>
        </w:rPr>
        <w:fldChar w:fldCharType="end"/>
      </w:r>
    </w:p>
    <w:p w14:paraId="2DB29BA3">
      <w:pPr>
        <w:pStyle w:val="13"/>
        <w:tabs>
          <w:tab w:val="right" w:leader="dot" w:pos="9072"/>
        </w:tabs>
        <w:spacing w:line="360" w:lineRule="auto"/>
        <w:rPr>
          <w:rFonts w:eastAsia="黑体"/>
          <w:sz w:val="28"/>
          <w:szCs w:val="28"/>
        </w:rPr>
      </w:pPr>
      <w:r>
        <w:fldChar w:fldCharType="begin"/>
      </w:r>
      <w:r>
        <w:instrText xml:space="preserve"> HYPERLINK \l "_Toc23859" </w:instrText>
      </w:r>
      <w:r>
        <w:fldChar w:fldCharType="separate"/>
      </w:r>
      <w:r>
        <w:rPr>
          <w:rFonts w:eastAsia="黑体"/>
          <w:sz w:val="28"/>
          <w:szCs w:val="28"/>
        </w:rPr>
        <w:t>1.1 (空1格)The Brief Introduction</w:t>
      </w:r>
      <w:r>
        <w:rPr>
          <w:rFonts w:eastAsia="黑体"/>
          <w:sz w:val="28"/>
          <w:szCs w:val="28"/>
        </w:rPr>
        <w:tab/>
      </w:r>
      <w:r>
        <w:rPr>
          <w:rFonts w:eastAsia="黑体"/>
          <w:sz w:val="28"/>
          <w:szCs w:val="28"/>
        </w:rPr>
        <w:fldChar w:fldCharType="begin"/>
      </w:r>
      <w:r>
        <w:rPr>
          <w:rFonts w:eastAsia="黑体"/>
          <w:sz w:val="28"/>
          <w:szCs w:val="28"/>
        </w:rPr>
        <w:instrText xml:space="preserve"> PAGEREF _Toc23859 \h </w:instrText>
      </w:r>
      <w:r>
        <w:rPr>
          <w:rFonts w:eastAsia="黑体"/>
          <w:sz w:val="28"/>
          <w:szCs w:val="28"/>
        </w:rPr>
        <w:fldChar w:fldCharType="separate"/>
      </w:r>
      <w:r>
        <w:rPr>
          <w:rFonts w:eastAsia="黑体"/>
          <w:sz w:val="28"/>
          <w:szCs w:val="28"/>
        </w:rPr>
        <w:t>1</w:t>
      </w:r>
      <w:r>
        <w:rPr>
          <w:rFonts w:eastAsia="黑体"/>
          <w:sz w:val="28"/>
          <w:szCs w:val="28"/>
        </w:rPr>
        <w:fldChar w:fldCharType="end"/>
      </w:r>
      <w:r>
        <w:rPr>
          <w:rFonts w:eastAsia="黑体"/>
          <w:sz w:val="28"/>
          <w:szCs w:val="28"/>
        </w:rPr>
        <w:fldChar w:fldCharType="end"/>
      </w:r>
    </w:p>
    <w:p w14:paraId="380996CE">
      <w:pPr>
        <w:pStyle w:val="13"/>
        <w:tabs>
          <w:tab w:val="right" w:leader="dot" w:pos="9072"/>
        </w:tabs>
        <w:spacing w:line="360" w:lineRule="auto"/>
        <w:rPr>
          <w:rFonts w:eastAsia="黑体"/>
          <w:sz w:val="28"/>
          <w:szCs w:val="28"/>
        </w:rPr>
      </w:pPr>
      <w:r>
        <w:fldChar w:fldCharType="begin"/>
      </w:r>
      <w:r>
        <w:instrText xml:space="preserve"> HYPERLINK \l "_Toc30115" </w:instrText>
      </w:r>
      <w:r>
        <w:fldChar w:fldCharType="separate"/>
      </w:r>
      <w:r>
        <w:rPr>
          <w:rFonts w:eastAsia="黑体"/>
          <w:sz w:val="28"/>
          <w:szCs w:val="28"/>
        </w:rPr>
        <w:t>1.2 (空1格)The Text Feature of Business English</w:t>
      </w:r>
      <w:r>
        <w:rPr>
          <w:rFonts w:eastAsia="黑体"/>
          <w:sz w:val="28"/>
          <w:szCs w:val="28"/>
        </w:rPr>
        <w:tab/>
      </w:r>
      <w:r>
        <w:rPr>
          <w:rFonts w:eastAsia="黑体"/>
          <w:sz w:val="28"/>
          <w:szCs w:val="28"/>
        </w:rPr>
        <w:fldChar w:fldCharType="begin"/>
      </w:r>
      <w:r>
        <w:rPr>
          <w:rFonts w:eastAsia="黑体"/>
          <w:sz w:val="28"/>
          <w:szCs w:val="28"/>
        </w:rPr>
        <w:instrText xml:space="preserve"> PAGEREF _Toc30115 \h </w:instrText>
      </w:r>
      <w:r>
        <w:rPr>
          <w:rFonts w:eastAsia="黑体"/>
          <w:sz w:val="28"/>
          <w:szCs w:val="28"/>
        </w:rPr>
        <w:fldChar w:fldCharType="separate"/>
      </w:r>
      <w:r>
        <w:rPr>
          <w:rFonts w:eastAsia="黑体"/>
          <w:sz w:val="28"/>
          <w:szCs w:val="28"/>
        </w:rPr>
        <w:t>1</w:t>
      </w:r>
      <w:r>
        <w:rPr>
          <w:rFonts w:eastAsia="黑体"/>
          <w:sz w:val="28"/>
          <w:szCs w:val="28"/>
        </w:rPr>
        <w:fldChar w:fldCharType="end"/>
      </w:r>
      <w:r>
        <w:rPr>
          <w:rFonts w:eastAsia="黑体"/>
          <w:sz w:val="28"/>
          <w:szCs w:val="28"/>
        </w:rPr>
        <w:fldChar w:fldCharType="end"/>
      </w:r>
    </w:p>
    <w:p w14:paraId="62EB2776">
      <w:pPr>
        <w:pStyle w:val="8"/>
        <w:tabs>
          <w:tab w:val="right" w:leader="dot" w:pos="9072"/>
        </w:tabs>
        <w:spacing w:line="360" w:lineRule="auto"/>
        <w:rPr>
          <w:rFonts w:eastAsia="黑体"/>
          <w:sz w:val="28"/>
          <w:szCs w:val="28"/>
        </w:rPr>
      </w:pPr>
      <w:r>
        <w:fldChar w:fldCharType="begin"/>
      </w:r>
      <w:r>
        <w:instrText xml:space="preserve"> HYPERLINK \l "_Toc3521" </w:instrText>
      </w:r>
      <w:r>
        <w:fldChar w:fldCharType="separate"/>
      </w:r>
      <w:r>
        <w:rPr>
          <w:rFonts w:eastAsia="黑体"/>
          <w:sz w:val="28"/>
          <w:szCs w:val="28"/>
        </w:rPr>
        <w:t>1.2.1 (空1格)The Professionalism of Vocabulary</w:t>
      </w:r>
      <w:r>
        <w:rPr>
          <w:rFonts w:eastAsia="黑体"/>
          <w:sz w:val="28"/>
          <w:szCs w:val="28"/>
        </w:rPr>
        <w:tab/>
      </w:r>
      <w:r>
        <w:rPr>
          <w:rFonts w:eastAsia="黑体"/>
          <w:sz w:val="28"/>
          <w:szCs w:val="28"/>
        </w:rPr>
        <w:fldChar w:fldCharType="begin"/>
      </w:r>
      <w:r>
        <w:rPr>
          <w:rFonts w:eastAsia="黑体"/>
          <w:sz w:val="28"/>
          <w:szCs w:val="28"/>
        </w:rPr>
        <w:instrText xml:space="preserve"> PAGEREF _Toc3521 \h </w:instrText>
      </w:r>
      <w:r>
        <w:rPr>
          <w:rFonts w:eastAsia="黑体"/>
          <w:sz w:val="28"/>
          <w:szCs w:val="28"/>
        </w:rPr>
        <w:fldChar w:fldCharType="separate"/>
      </w:r>
      <w:r>
        <w:rPr>
          <w:rFonts w:eastAsia="黑体"/>
          <w:sz w:val="28"/>
          <w:szCs w:val="28"/>
        </w:rPr>
        <w:t>1</w:t>
      </w:r>
      <w:r>
        <w:rPr>
          <w:rFonts w:eastAsia="黑体"/>
          <w:sz w:val="28"/>
          <w:szCs w:val="28"/>
        </w:rPr>
        <w:fldChar w:fldCharType="end"/>
      </w:r>
      <w:r>
        <w:rPr>
          <w:rFonts w:eastAsia="黑体"/>
          <w:sz w:val="28"/>
          <w:szCs w:val="28"/>
        </w:rPr>
        <w:fldChar w:fldCharType="end"/>
      </w:r>
    </w:p>
    <w:p w14:paraId="7255D6C5">
      <w:pPr>
        <w:pStyle w:val="8"/>
        <w:tabs>
          <w:tab w:val="right" w:leader="dot" w:pos="9072"/>
        </w:tabs>
        <w:spacing w:line="360" w:lineRule="auto"/>
        <w:rPr>
          <w:rFonts w:eastAsia="黑体"/>
          <w:sz w:val="28"/>
          <w:szCs w:val="28"/>
        </w:rPr>
      </w:pPr>
      <w:r>
        <w:fldChar w:fldCharType="begin"/>
      </w:r>
      <w:r>
        <w:instrText xml:space="preserve"> HYPERLINK \l "_Toc28171" </w:instrText>
      </w:r>
      <w:r>
        <w:fldChar w:fldCharType="separate"/>
      </w:r>
      <w:r>
        <w:rPr>
          <w:rFonts w:eastAsia="黑体"/>
          <w:sz w:val="28"/>
          <w:szCs w:val="28"/>
        </w:rPr>
        <w:t>1.2.2 (空1格)Case Study</w:t>
      </w:r>
      <w:r>
        <w:rPr>
          <w:rFonts w:eastAsia="黑体"/>
          <w:sz w:val="28"/>
          <w:szCs w:val="28"/>
        </w:rPr>
        <w:tab/>
      </w:r>
      <w:r>
        <w:rPr>
          <w:rFonts w:eastAsia="黑体"/>
          <w:sz w:val="28"/>
          <w:szCs w:val="28"/>
        </w:rPr>
        <w:fldChar w:fldCharType="begin"/>
      </w:r>
      <w:r>
        <w:rPr>
          <w:rFonts w:eastAsia="黑体"/>
          <w:sz w:val="28"/>
          <w:szCs w:val="28"/>
        </w:rPr>
        <w:instrText xml:space="preserve"> PAGEREF _Toc28171 \h </w:instrText>
      </w:r>
      <w:r>
        <w:rPr>
          <w:rFonts w:eastAsia="黑体"/>
          <w:sz w:val="28"/>
          <w:szCs w:val="28"/>
        </w:rPr>
        <w:fldChar w:fldCharType="separate"/>
      </w:r>
      <w:r>
        <w:rPr>
          <w:rFonts w:eastAsia="黑体"/>
          <w:sz w:val="28"/>
          <w:szCs w:val="28"/>
        </w:rPr>
        <w:t>1</w:t>
      </w:r>
      <w:r>
        <w:rPr>
          <w:rFonts w:eastAsia="黑体"/>
          <w:sz w:val="28"/>
          <w:szCs w:val="28"/>
        </w:rPr>
        <w:fldChar w:fldCharType="end"/>
      </w:r>
      <w:r>
        <w:rPr>
          <w:rFonts w:eastAsia="黑体"/>
          <w:sz w:val="28"/>
          <w:szCs w:val="28"/>
        </w:rPr>
        <w:fldChar w:fldCharType="end"/>
      </w:r>
    </w:p>
    <w:p w14:paraId="621D3BE6">
      <w:pPr>
        <w:pStyle w:val="12"/>
        <w:tabs>
          <w:tab w:val="right" w:leader="dot" w:pos="9072"/>
        </w:tabs>
        <w:spacing w:line="360" w:lineRule="auto"/>
        <w:rPr>
          <w:rFonts w:eastAsia="黑体"/>
          <w:sz w:val="28"/>
          <w:szCs w:val="28"/>
        </w:rPr>
      </w:pPr>
      <w:r>
        <w:fldChar w:fldCharType="begin"/>
      </w:r>
      <w:r>
        <w:instrText xml:space="preserve"> HYPERLINK \l "_Toc11373" </w:instrText>
      </w:r>
      <w:r>
        <w:fldChar w:fldCharType="separate"/>
      </w:r>
      <w:r>
        <w:rPr>
          <w:rFonts w:eastAsia="黑体"/>
          <w:sz w:val="28"/>
          <w:szCs w:val="28"/>
        </w:rPr>
        <w:t>Chapter 2  Text（中间空两格）</w:t>
      </w:r>
      <w:r>
        <w:rPr>
          <w:rFonts w:eastAsia="黑体"/>
          <w:sz w:val="28"/>
          <w:szCs w:val="28"/>
        </w:rPr>
        <w:tab/>
      </w:r>
      <w:r>
        <w:rPr>
          <w:rFonts w:eastAsia="黑体"/>
          <w:sz w:val="28"/>
          <w:szCs w:val="28"/>
        </w:rPr>
        <w:fldChar w:fldCharType="begin"/>
      </w:r>
      <w:r>
        <w:rPr>
          <w:rFonts w:eastAsia="黑体"/>
          <w:sz w:val="28"/>
          <w:szCs w:val="28"/>
        </w:rPr>
        <w:instrText xml:space="preserve"> PAGEREF _Toc11373 \h </w:instrText>
      </w:r>
      <w:r>
        <w:rPr>
          <w:rFonts w:eastAsia="黑体"/>
          <w:sz w:val="28"/>
          <w:szCs w:val="28"/>
        </w:rPr>
        <w:fldChar w:fldCharType="separate"/>
      </w:r>
      <w:r>
        <w:rPr>
          <w:rFonts w:eastAsia="黑体"/>
          <w:sz w:val="28"/>
          <w:szCs w:val="28"/>
        </w:rPr>
        <w:t>2</w:t>
      </w:r>
      <w:r>
        <w:rPr>
          <w:rFonts w:eastAsia="黑体"/>
          <w:sz w:val="28"/>
          <w:szCs w:val="28"/>
        </w:rPr>
        <w:fldChar w:fldCharType="end"/>
      </w:r>
      <w:r>
        <w:rPr>
          <w:rFonts w:eastAsia="黑体"/>
          <w:sz w:val="28"/>
          <w:szCs w:val="28"/>
        </w:rPr>
        <w:fldChar w:fldCharType="end"/>
      </w:r>
    </w:p>
    <w:p w14:paraId="168FDBF8">
      <w:pPr>
        <w:pStyle w:val="13"/>
        <w:tabs>
          <w:tab w:val="right" w:leader="dot" w:pos="9072"/>
        </w:tabs>
        <w:spacing w:line="360" w:lineRule="auto"/>
        <w:rPr>
          <w:rFonts w:eastAsia="黑体"/>
          <w:sz w:val="28"/>
          <w:szCs w:val="28"/>
        </w:rPr>
      </w:pPr>
      <w:r>
        <w:fldChar w:fldCharType="begin"/>
      </w:r>
      <w:r>
        <w:instrText xml:space="preserve"> HYPERLINK \l "_Toc2033" </w:instrText>
      </w:r>
      <w:r>
        <w:fldChar w:fldCharType="separate"/>
      </w:r>
      <w:r>
        <w:rPr>
          <w:rFonts w:eastAsia="黑体"/>
          <w:sz w:val="28"/>
          <w:szCs w:val="28"/>
        </w:rPr>
        <w:t>2.1 (空1格)The Brief Introduction</w:t>
      </w:r>
      <w:r>
        <w:rPr>
          <w:rFonts w:eastAsia="黑体"/>
          <w:sz w:val="28"/>
          <w:szCs w:val="28"/>
        </w:rPr>
        <w:tab/>
      </w:r>
      <w:r>
        <w:rPr>
          <w:rFonts w:eastAsia="黑体"/>
          <w:sz w:val="28"/>
          <w:szCs w:val="28"/>
        </w:rPr>
        <w:fldChar w:fldCharType="begin"/>
      </w:r>
      <w:r>
        <w:rPr>
          <w:rFonts w:eastAsia="黑体"/>
          <w:sz w:val="28"/>
          <w:szCs w:val="28"/>
        </w:rPr>
        <w:instrText xml:space="preserve"> PAGEREF _Toc2033 \h </w:instrText>
      </w:r>
      <w:r>
        <w:rPr>
          <w:rFonts w:eastAsia="黑体"/>
          <w:sz w:val="28"/>
          <w:szCs w:val="28"/>
        </w:rPr>
        <w:fldChar w:fldCharType="separate"/>
      </w:r>
      <w:r>
        <w:rPr>
          <w:rFonts w:eastAsia="黑体"/>
          <w:sz w:val="28"/>
          <w:szCs w:val="28"/>
        </w:rPr>
        <w:t>2</w:t>
      </w:r>
      <w:r>
        <w:rPr>
          <w:rFonts w:eastAsia="黑体"/>
          <w:sz w:val="28"/>
          <w:szCs w:val="28"/>
        </w:rPr>
        <w:fldChar w:fldCharType="end"/>
      </w:r>
      <w:r>
        <w:rPr>
          <w:rFonts w:eastAsia="黑体"/>
          <w:sz w:val="28"/>
          <w:szCs w:val="28"/>
        </w:rPr>
        <w:fldChar w:fldCharType="end"/>
      </w:r>
    </w:p>
    <w:p w14:paraId="27F684C6">
      <w:pPr>
        <w:pStyle w:val="8"/>
        <w:tabs>
          <w:tab w:val="right" w:leader="dot" w:pos="9072"/>
        </w:tabs>
        <w:spacing w:line="360" w:lineRule="auto"/>
        <w:rPr>
          <w:rFonts w:eastAsia="黑体"/>
          <w:sz w:val="28"/>
          <w:szCs w:val="28"/>
        </w:rPr>
      </w:pPr>
      <w:r>
        <w:fldChar w:fldCharType="begin"/>
      </w:r>
      <w:r>
        <w:instrText xml:space="preserve"> HYPERLINK \l "_Toc21532" </w:instrText>
      </w:r>
      <w:r>
        <w:fldChar w:fldCharType="separate"/>
      </w:r>
      <w:r>
        <w:rPr>
          <w:rFonts w:eastAsia="黑体"/>
          <w:sz w:val="28"/>
          <w:szCs w:val="28"/>
        </w:rPr>
        <w:t>2.1.1 Business English</w:t>
      </w:r>
      <w:r>
        <w:rPr>
          <w:rFonts w:eastAsia="黑体"/>
          <w:sz w:val="28"/>
          <w:szCs w:val="28"/>
        </w:rPr>
        <w:tab/>
      </w:r>
      <w:r>
        <w:rPr>
          <w:rFonts w:eastAsia="黑体"/>
          <w:sz w:val="28"/>
          <w:szCs w:val="28"/>
        </w:rPr>
        <w:fldChar w:fldCharType="begin"/>
      </w:r>
      <w:r>
        <w:rPr>
          <w:rFonts w:eastAsia="黑体"/>
          <w:sz w:val="28"/>
          <w:szCs w:val="28"/>
        </w:rPr>
        <w:instrText xml:space="preserve"> PAGEREF _Toc21532 \h </w:instrText>
      </w:r>
      <w:r>
        <w:rPr>
          <w:rFonts w:eastAsia="黑体"/>
          <w:sz w:val="28"/>
          <w:szCs w:val="28"/>
        </w:rPr>
        <w:fldChar w:fldCharType="separate"/>
      </w:r>
      <w:r>
        <w:rPr>
          <w:rFonts w:eastAsia="黑体"/>
          <w:sz w:val="28"/>
          <w:szCs w:val="28"/>
        </w:rPr>
        <w:t>2</w:t>
      </w:r>
      <w:r>
        <w:rPr>
          <w:rFonts w:eastAsia="黑体"/>
          <w:sz w:val="28"/>
          <w:szCs w:val="28"/>
        </w:rPr>
        <w:fldChar w:fldCharType="end"/>
      </w:r>
      <w:r>
        <w:rPr>
          <w:rFonts w:eastAsia="黑体"/>
          <w:sz w:val="28"/>
          <w:szCs w:val="28"/>
        </w:rPr>
        <w:fldChar w:fldCharType="end"/>
      </w:r>
    </w:p>
    <w:p w14:paraId="375064F1">
      <w:pPr>
        <w:pStyle w:val="12"/>
        <w:tabs>
          <w:tab w:val="right" w:leader="dot" w:pos="9072"/>
        </w:tabs>
        <w:spacing w:line="360" w:lineRule="auto"/>
        <w:rPr>
          <w:rFonts w:eastAsia="黑体"/>
          <w:sz w:val="28"/>
          <w:szCs w:val="28"/>
        </w:rPr>
      </w:pPr>
      <w:r>
        <w:fldChar w:fldCharType="begin"/>
      </w:r>
      <w:r>
        <w:instrText xml:space="preserve"> HYPERLINK \l "_Toc11114" </w:instrText>
      </w:r>
      <w:r>
        <w:fldChar w:fldCharType="separate"/>
      </w:r>
      <w:r>
        <w:rPr>
          <w:rFonts w:hint="eastAsia" w:eastAsia="黑体"/>
          <w:sz w:val="28"/>
          <w:szCs w:val="28"/>
        </w:rPr>
        <w:t>Conclusion</w:t>
      </w:r>
      <w:r>
        <w:rPr>
          <w:rFonts w:eastAsia="黑体"/>
          <w:sz w:val="28"/>
          <w:szCs w:val="28"/>
        </w:rPr>
        <w:tab/>
      </w:r>
      <w:r>
        <w:rPr>
          <w:rFonts w:eastAsia="黑体"/>
          <w:sz w:val="28"/>
          <w:szCs w:val="28"/>
        </w:rPr>
        <w:fldChar w:fldCharType="begin"/>
      </w:r>
      <w:r>
        <w:rPr>
          <w:rFonts w:eastAsia="黑体"/>
          <w:sz w:val="28"/>
          <w:szCs w:val="28"/>
        </w:rPr>
        <w:instrText xml:space="preserve"> PAGEREF _Toc11114 \h </w:instrText>
      </w:r>
      <w:r>
        <w:rPr>
          <w:rFonts w:eastAsia="黑体"/>
          <w:sz w:val="28"/>
          <w:szCs w:val="28"/>
        </w:rPr>
        <w:fldChar w:fldCharType="separate"/>
      </w:r>
      <w:r>
        <w:rPr>
          <w:rFonts w:eastAsia="黑体"/>
          <w:sz w:val="28"/>
          <w:szCs w:val="28"/>
        </w:rPr>
        <w:t>3</w:t>
      </w:r>
      <w:r>
        <w:rPr>
          <w:rFonts w:eastAsia="黑体"/>
          <w:sz w:val="28"/>
          <w:szCs w:val="28"/>
        </w:rPr>
        <w:fldChar w:fldCharType="end"/>
      </w:r>
      <w:r>
        <w:rPr>
          <w:rFonts w:eastAsia="黑体"/>
          <w:sz w:val="28"/>
          <w:szCs w:val="28"/>
        </w:rPr>
        <w:fldChar w:fldCharType="end"/>
      </w:r>
    </w:p>
    <w:p w14:paraId="223D3031">
      <w:pPr>
        <w:pStyle w:val="12"/>
        <w:tabs>
          <w:tab w:val="right" w:leader="dot" w:pos="9072"/>
        </w:tabs>
        <w:spacing w:line="360" w:lineRule="auto"/>
        <w:rPr>
          <w:rFonts w:eastAsia="黑体"/>
          <w:sz w:val="28"/>
          <w:szCs w:val="28"/>
        </w:rPr>
      </w:pPr>
      <w:r>
        <w:fldChar w:fldCharType="begin"/>
      </w:r>
      <w:r>
        <w:instrText xml:space="preserve"> HYPERLINK \l "_Toc11114" </w:instrText>
      </w:r>
      <w:r>
        <w:fldChar w:fldCharType="separate"/>
      </w:r>
      <w:r>
        <w:rPr>
          <w:rFonts w:eastAsia="黑体"/>
          <w:sz w:val="28"/>
          <w:szCs w:val="28"/>
        </w:rPr>
        <w:t>Bibliography</w:t>
      </w:r>
      <w:r>
        <w:rPr>
          <w:rFonts w:eastAsia="黑体"/>
          <w:sz w:val="28"/>
          <w:szCs w:val="28"/>
        </w:rPr>
        <w:tab/>
      </w:r>
      <w:r>
        <w:rPr>
          <w:rFonts w:hint="eastAsia" w:eastAsia="黑体"/>
          <w:sz w:val="28"/>
          <w:szCs w:val="28"/>
        </w:rPr>
        <w:t>4</w:t>
      </w:r>
      <w:r>
        <w:rPr>
          <w:rFonts w:hint="eastAsia" w:eastAsia="黑体"/>
          <w:sz w:val="28"/>
          <w:szCs w:val="28"/>
        </w:rPr>
        <w:fldChar w:fldCharType="end"/>
      </w:r>
    </w:p>
    <w:p w14:paraId="206E9BF3">
      <w:pPr>
        <w:pStyle w:val="12"/>
        <w:tabs>
          <w:tab w:val="right" w:leader="dot" w:pos="9072"/>
        </w:tabs>
        <w:spacing w:line="360" w:lineRule="auto"/>
        <w:rPr>
          <w:b/>
          <w:bCs/>
        </w:rPr>
      </w:pPr>
      <w:r>
        <w:fldChar w:fldCharType="begin"/>
      </w:r>
      <w:r>
        <w:instrText xml:space="preserve"> HYPERLINK \l "_Toc10814" </w:instrText>
      </w:r>
      <w:r>
        <w:fldChar w:fldCharType="separate"/>
      </w:r>
      <w:r>
        <w:rPr>
          <w:rFonts w:eastAsia="黑体"/>
          <w:sz w:val="28"/>
          <w:szCs w:val="28"/>
        </w:rPr>
        <w:t>Acknowledgments</w:t>
      </w:r>
      <w:r>
        <w:rPr>
          <w:rFonts w:eastAsia="黑体"/>
          <w:sz w:val="28"/>
          <w:szCs w:val="28"/>
        </w:rPr>
        <w:tab/>
      </w:r>
      <w:r>
        <w:rPr>
          <w:rFonts w:hint="eastAsia" w:eastAsia="黑体"/>
          <w:sz w:val="28"/>
          <w:szCs w:val="28"/>
        </w:rPr>
        <w:t>6</w:t>
      </w:r>
      <w:r>
        <w:rPr>
          <w:rFonts w:hint="eastAsia" w:eastAsia="黑体"/>
          <w:sz w:val="28"/>
          <w:szCs w:val="28"/>
        </w:rPr>
        <w:fldChar w:fldCharType="end"/>
      </w:r>
    </w:p>
    <w:p w14:paraId="4E616C14">
      <w:pPr>
        <w:spacing w:line="360" w:lineRule="auto"/>
        <w:jc w:val="center"/>
        <w:rPr>
          <w:rFonts w:ascii="黑体" w:hAnsi="黑体" w:eastAsia="黑体" w:cs="黑体"/>
          <w:color w:val="FF0000"/>
          <w:sz w:val="28"/>
          <w:szCs w:val="28"/>
        </w:rPr>
      </w:pPr>
      <w:r>
        <w:rPr>
          <w:rFonts w:hint="eastAsia" w:ascii="黑体" w:hAnsi="黑体" w:eastAsia="黑体" w:cs="黑体"/>
          <w:b/>
          <w:bCs/>
          <w:szCs w:val="28"/>
        </w:rPr>
        <w:fldChar w:fldCharType="end"/>
      </w:r>
      <w:r>
        <w:rPr>
          <w:rFonts w:hint="eastAsia" w:ascii="黑体" w:hAnsi="黑体" w:eastAsia="黑体" w:cs="黑体"/>
          <w:color w:val="FF0000"/>
          <w:sz w:val="28"/>
          <w:szCs w:val="28"/>
        </w:rPr>
        <w:t>（目录内容中文四号黑体，数字、西文四号Times New Roman，1.5倍行间距共分三级标题，缩进如上所示。目录页码底部居中，使用1，2，3...格式）</w:t>
      </w:r>
    </w:p>
    <w:p w14:paraId="0A7C1AF4">
      <w:pPr>
        <w:tabs>
          <w:tab w:val="left" w:pos="7740"/>
        </w:tabs>
        <w:spacing w:line="360" w:lineRule="auto"/>
        <w:jc w:val="left"/>
        <w:rPr>
          <w:sz w:val="28"/>
          <w:szCs w:val="28"/>
        </w:rPr>
      </w:pPr>
    </w:p>
    <w:p w14:paraId="5622B464">
      <w:pPr>
        <w:tabs>
          <w:tab w:val="left" w:pos="7740"/>
        </w:tabs>
        <w:spacing w:line="360" w:lineRule="auto"/>
        <w:jc w:val="left"/>
      </w:pPr>
    </w:p>
    <w:p w14:paraId="0C6F518C">
      <w:pPr>
        <w:tabs>
          <w:tab w:val="left" w:pos="7740"/>
        </w:tabs>
        <w:spacing w:line="360" w:lineRule="auto"/>
        <w:jc w:val="left"/>
      </w:pPr>
    </w:p>
    <w:p w14:paraId="25982CF2">
      <w:pPr>
        <w:tabs>
          <w:tab w:val="left" w:pos="7740"/>
        </w:tabs>
        <w:spacing w:line="360" w:lineRule="auto"/>
        <w:jc w:val="left"/>
      </w:pPr>
    </w:p>
    <w:p w14:paraId="5A010585">
      <w:pPr>
        <w:tabs>
          <w:tab w:val="left" w:pos="7740"/>
        </w:tabs>
        <w:spacing w:line="360" w:lineRule="auto"/>
        <w:jc w:val="left"/>
      </w:pPr>
    </w:p>
    <w:p w14:paraId="743DB5B3">
      <w:pPr>
        <w:tabs>
          <w:tab w:val="left" w:pos="7740"/>
        </w:tabs>
        <w:spacing w:line="360" w:lineRule="auto"/>
        <w:jc w:val="left"/>
        <w:sectPr>
          <w:headerReference r:id="rId21" w:type="first"/>
          <w:footerReference r:id="rId23" w:type="first"/>
          <w:headerReference r:id="rId20" w:type="default"/>
          <w:footerReference r:id="rId22" w:type="default"/>
          <w:pgSz w:w="11906" w:h="16838"/>
          <w:pgMar w:top="1417" w:right="1417" w:bottom="1417" w:left="1417" w:header="851" w:footer="992" w:gutter="0"/>
          <w:pgNumType w:start="1"/>
          <w:cols w:space="720" w:num="1"/>
          <w:titlePg/>
          <w:docGrid w:linePitch="312" w:charSpace="0"/>
        </w:sectPr>
      </w:pPr>
    </w:p>
    <w:p w14:paraId="7E7093ED">
      <w:pPr>
        <w:pStyle w:val="2"/>
      </w:pPr>
      <w:bookmarkStart w:id="0" w:name="_Toc31799"/>
      <w:r>
        <w:rPr>
          <w:rFonts w:hint="eastAsia"/>
        </w:rPr>
        <w:t>ABSTRACT</w:t>
      </w:r>
      <w:bookmarkEnd w:id="0"/>
    </w:p>
    <w:p w14:paraId="3FE7EDB3">
      <w:pPr>
        <w:spacing w:line="360" w:lineRule="auto"/>
        <w:jc w:val="center"/>
        <w:rPr>
          <w:color w:val="FF0000"/>
        </w:rPr>
      </w:pPr>
      <w:r>
        <w:rPr>
          <w:rFonts w:hint="eastAsia"/>
          <w:color w:val="FF0000"/>
          <w:sz w:val="24"/>
        </w:rPr>
        <w:t>（标题采用3号字、</w:t>
      </w:r>
      <w:r>
        <w:rPr>
          <w:color w:val="FF0000"/>
          <w:sz w:val="24"/>
        </w:rPr>
        <w:t>Times New Roman字体、</w:t>
      </w:r>
      <w:r>
        <w:rPr>
          <w:rFonts w:hint="eastAsia"/>
          <w:color w:val="FF0000"/>
          <w:sz w:val="24"/>
        </w:rPr>
        <w:t>加黑、居中、与内容空1行)</w:t>
      </w:r>
    </w:p>
    <w:p w14:paraId="3F96B695">
      <w:pPr>
        <w:spacing w:line="360" w:lineRule="auto"/>
        <w:ind w:firstLine="480" w:firstLineChars="200"/>
        <w:rPr>
          <w:rFonts w:ascii="宋体" w:hAnsi="宋体" w:cs="宋体"/>
          <w:kern w:val="44"/>
          <w:sz w:val="24"/>
        </w:rPr>
      </w:pPr>
      <w:r>
        <w:rPr>
          <w:rFonts w:hint="eastAsia"/>
          <w:kern w:val="44"/>
          <w:sz w:val="24"/>
        </w:rPr>
        <w:t>In order to meet the application requirements of business translation,this paper suggested using functional translation theory to guide business English translation practice.It first studied the concept,characteristics,and development process of functional translation theory in-depth.Then from the aspects of cultural transformation and communicative interactive,it illustrated the core idea of functional translation theory.Combined with the vocabulary,sentences and chapters characteristics in business English translation,it analyzed the theoretical basis in functional translation theory application.Finally,from translation purpose,accuracy,authenticity,and relevance of the original,it discussed some practical ways to apply functional translation theory to business English translatio</w:t>
      </w:r>
      <w:r>
        <w:rPr>
          <w:kern w:val="44"/>
          <w:sz w:val="24"/>
        </w:rPr>
        <w:t>n.</w:t>
      </w:r>
      <w:r>
        <w:rPr>
          <w:rFonts w:hint="eastAsia" w:ascii="宋体" w:hAnsi="宋体" w:cs="宋体"/>
          <w:color w:val="FF0000"/>
          <w:sz w:val="24"/>
        </w:rPr>
        <w:t>（内容采用小四号Times New Roman字体，1.5行距，首行缩进2字符）</w:t>
      </w:r>
    </w:p>
    <w:p w14:paraId="13E741B5">
      <w:pPr>
        <w:spacing w:line="360" w:lineRule="auto"/>
        <w:rPr>
          <w:rFonts w:eastAsia="仿宋"/>
          <w:kern w:val="44"/>
          <w:sz w:val="24"/>
        </w:rPr>
      </w:pPr>
      <w:r>
        <w:rPr>
          <w:b/>
          <w:bCs/>
          <w:sz w:val="24"/>
        </w:rPr>
        <w:t>Key words：</w:t>
      </w:r>
      <w:r>
        <w:rPr>
          <w:kern w:val="44"/>
          <w:sz w:val="24"/>
        </w:rPr>
        <w:t>business English; translation functional; translation practice; communicative interaction</w:t>
      </w:r>
    </w:p>
    <w:p w14:paraId="29D06C7C">
      <w:pPr>
        <w:spacing w:line="360" w:lineRule="auto"/>
        <w:rPr>
          <w:color w:val="FF0000"/>
          <w:sz w:val="24"/>
        </w:rPr>
      </w:pPr>
      <w:r>
        <w:rPr>
          <w:color w:val="FF0000"/>
          <w:sz w:val="24"/>
        </w:rPr>
        <w:t>(“</w:t>
      </w:r>
      <w:r>
        <w:rPr>
          <w:b/>
          <w:bCs/>
          <w:color w:val="FF0000"/>
          <w:sz w:val="24"/>
        </w:rPr>
        <w:t>Key words</w:t>
      </w:r>
      <w:r>
        <w:rPr>
          <w:rFonts w:eastAsia="黑体"/>
          <w:b/>
          <w:bCs/>
          <w:color w:val="FF0000"/>
          <w:sz w:val="24"/>
        </w:rPr>
        <w:t>：</w:t>
      </w:r>
      <w:r>
        <w:rPr>
          <w:color w:val="FF0000"/>
          <w:sz w:val="24"/>
        </w:rPr>
        <w:t>”采用小四号、Times New Roman加粗、顶格)</w:t>
      </w:r>
      <w:r>
        <w:rPr>
          <w:color w:val="FF0000"/>
          <w:sz w:val="18"/>
        </w:rPr>
        <w:t xml:space="preserve"> </w:t>
      </w:r>
    </w:p>
    <w:p w14:paraId="3BDE9F93">
      <w:pPr>
        <w:tabs>
          <w:tab w:val="left" w:pos="7740"/>
        </w:tabs>
        <w:spacing w:line="360" w:lineRule="auto"/>
        <w:jc w:val="left"/>
        <w:rPr>
          <w:color w:val="FF0000"/>
          <w:sz w:val="24"/>
        </w:rPr>
      </w:pPr>
      <w:r>
        <w:rPr>
          <w:color w:val="FF0000"/>
          <w:sz w:val="24"/>
        </w:rPr>
        <w:t>（</w:t>
      </w:r>
      <w:r>
        <w:rPr>
          <w:rFonts w:hint="eastAsia" w:ascii="宋体" w:hAnsi="宋体"/>
          <w:color w:val="FF0000"/>
          <w:sz w:val="24"/>
        </w:rPr>
        <w:t>关键词建议3~5个，</w:t>
      </w:r>
      <w:r>
        <w:rPr>
          <w:color w:val="FF0000"/>
          <w:sz w:val="24"/>
        </w:rPr>
        <w:t>内容采用小四号、Times New Roman、接排、各关键词之间有分号及1个空格</w:t>
      </w:r>
      <w:r>
        <w:rPr>
          <w:rFonts w:hint="eastAsia"/>
          <w:color w:val="FF0000"/>
          <w:sz w:val="24"/>
        </w:rPr>
        <w:t>）</w:t>
      </w:r>
    </w:p>
    <w:p w14:paraId="669C8BAA">
      <w:pPr>
        <w:tabs>
          <w:tab w:val="left" w:pos="7740"/>
        </w:tabs>
        <w:spacing w:line="360" w:lineRule="auto"/>
        <w:jc w:val="left"/>
        <w:rPr>
          <w:color w:val="FF0000"/>
          <w:sz w:val="24"/>
        </w:rPr>
      </w:pPr>
      <w:r>
        <w:rPr>
          <w:rFonts w:hint="eastAsia"/>
          <w:color w:val="FF0000"/>
          <w:sz w:val="24"/>
        </w:rPr>
        <w:t>（中文摘要、英文摘要页码底部居中，采用I，II，III...格式）</w:t>
      </w:r>
    </w:p>
    <w:p w14:paraId="1EA6DA9E">
      <w:pPr>
        <w:tabs>
          <w:tab w:val="left" w:pos="7740"/>
        </w:tabs>
        <w:spacing w:line="360" w:lineRule="auto"/>
        <w:jc w:val="left"/>
        <w:rPr>
          <w:color w:val="FF0000"/>
          <w:sz w:val="24"/>
        </w:rPr>
        <w:sectPr>
          <w:footerReference r:id="rId25" w:type="first"/>
          <w:footerReference r:id="rId24" w:type="default"/>
          <w:pgSz w:w="11906" w:h="16838"/>
          <w:pgMar w:top="1417" w:right="1417" w:bottom="1417" w:left="1417" w:header="851" w:footer="992" w:gutter="0"/>
          <w:pgNumType w:fmt="upperRoman" w:start="1"/>
          <w:cols w:space="720" w:num="1"/>
          <w:titlePg/>
          <w:docGrid w:linePitch="312" w:charSpace="0"/>
        </w:sectPr>
      </w:pPr>
    </w:p>
    <w:p w14:paraId="021D9B6C">
      <w:pPr>
        <w:pStyle w:val="2"/>
        <w:rPr>
          <w:rFonts w:ascii="黑体" w:hAnsi="黑体" w:eastAsia="黑体" w:cs="黑体"/>
        </w:rPr>
      </w:pPr>
      <w:bookmarkStart w:id="1" w:name="_Toc19521"/>
      <w:r>
        <w:rPr>
          <w:rFonts w:hint="eastAsia" w:ascii="黑体" w:hAnsi="黑体" w:eastAsia="黑体" w:cs="黑体"/>
        </w:rPr>
        <w:t>摘    要</w:t>
      </w:r>
      <w:bookmarkEnd w:id="1"/>
    </w:p>
    <w:p w14:paraId="44E01E4E">
      <w:pPr>
        <w:spacing w:line="360" w:lineRule="auto"/>
        <w:jc w:val="center"/>
        <w:rPr>
          <w:color w:val="FF0000"/>
          <w:sz w:val="24"/>
        </w:rPr>
      </w:pPr>
      <w:r>
        <w:rPr>
          <w:rFonts w:hint="eastAsia"/>
          <w:color w:val="FF0000"/>
          <w:sz w:val="24"/>
        </w:rPr>
        <w:t>（“摘要”之间空四格，采用三号字、黑体、加粗、居中，与内容空一行）</w:t>
      </w:r>
    </w:p>
    <w:p w14:paraId="64F76649">
      <w:pPr>
        <w:spacing w:line="360" w:lineRule="auto"/>
        <w:ind w:firstLine="480" w:firstLineChars="200"/>
        <w:rPr>
          <w:rFonts w:ascii="仿宋" w:hAnsi="仿宋" w:eastAsia="仿宋" w:cs="仿宋"/>
          <w:kern w:val="44"/>
          <w:sz w:val="24"/>
        </w:rPr>
      </w:pPr>
      <w:r>
        <w:rPr>
          <w:rFonts w:hint="eastAsia" w:ascii="仿宋" w:hAnsi="仿宋" w:eastAsia="仿宋" w:cs="仿宋"/>
          <w:kern w:val="0"/>
          <w:sz w:val="24"/>
        </w:rPr>
        <w:t>为了适应商务翻译的应用需求，本文提出运用功能翻译理论指导商务英语翻译实践，首先对功能翻译理论的概念、特点和发展过程进行了深入研究。然后从文化转型和交际互动两个方面阐述了功能翻译理论的核心思想。结合商务英语翻译中词汇、句子和章节的特点，分析了功能翻译理论应用的理论基础。最后，从翻译目的、准确性、真实性、关联性等方面探讨了功能翻译理论在商务英语翻译中的应用。</w:t>
      </w:r>
    </w:p>
    <w:p w14:paraId="021BE819">
      <w:pPr>
        <w:spacing w:line="360" w:lineRule="auto"/>
        <w:ind w:firstLine="480" w:firstLineChars="200"/>
        <w:rPr>
          <w:rFonts w:ascii="宋体" w:hAnsi="宋体" w:cs="宋体"/>
          <w:color w:val="FF0000"/>
          <w:sz w:val="24"/>
        </w:rPr>
      </w:pPr>
      <w:r>
        <w:rPr>
          <w:rFonts w:hint="eastAsia" w:ascii="宋体" w:hAnsi="宋体" w:cs="宋体"/>
          <w:color w:val="FF0000"/>
          <w:sz w:val="24"/>
        </w:rPr>
        <w:t>（内容采用小四号仿宋字体，1.5倍行距，首行缩进2字符）</w:t>
      </w:r>
    </w:p>
    <w:p w14:paraId="03A3B7F0">
      <w:pPr>
        <w:spacing w:line="360" w:lineRule="auto"/>
        <w:rPr>
          <w:rFonts w:ascii="仿宋" w:hAnsi="仿宋" w:eastAsia="仿宋" w:cs="仿宋"/>
          <w:kern w:val="44"/>
          <w:sz w:val="24"/>
        </w:rPr>
      </w:pPr>
      <w:r>
        <w:rPr>
          <w:rFonts w:hint="eastAsia" w:ascii="黑体" w:hAnsi="黑体" w:eastAsia="黑体" w:cs="黑体"/>
          <w:b/>
          <w:bCs/>
          <w:sz w:val="24"/>
        </w:rPr>
        <w:t>关键词：</w:t>
      </w:r>
      <w:r>
        <w:rPr>
          <w:rFonts w:hint="eastAsia" w:ascii="仿宋" w:hAnsi="仿宋" w:eastAsia="仿宋" w:cs="仿宋"/>
          <w:kern w:val="44"/>
          <w:sz w:val="24"/>
        </w:rPr>
        <w:t>商务英语；翻译功能；翻译实践；交际互动</w:t>
      </w:r>
    </w:p>
    <w:p w14:paraId="3AD43627">
      <w:pPr>
        <w:spacing w:line="360" w:lineRule="auto"/>
        <w:rPr>
          <w:color w:val="FF0000"/>
          <w:sz w:val="24"/>
        </w:rPr>
      </w:pPr>
      <w:r>
        <w:rPr>
          <w:rFonts w:hint="eastAsia"/>
          <w:color w:val="FF0000"/>
          <w:sz w:val="24"/>
        </w:rPr>
        <w:t>(“关键词</w:t>
      </w:r>
      <w:r>
        <w:rPr>
          <w:rFonts w:hint="eastAsia" w:eastAsia="黑体"/>
          <w:b/>
          <w:bCs/>
          <w:color w:val="FF0000"/>
          <w:sz w:val="24"/>
        </w:rPr>
        <w:t>：</w:t>
      </w:r>
      <w:r>
        <w:rPr>
          <w:rFonts w:hint="eastAsia"/>
          <w:color w:val="FF0000"/>
          <w:sz w:val="24"/>
        </w:rPr>
        <w:t>”三个字采用小四号、黑体、加粗、顶格)</w:t>
      </w:r>
    </w:p>
    <w:p w14:paraId="7A2E36F8">
      <w:pPr>
        <w:tabs>
          <w:tab w:val="left" w:pos="7740"/>
        </w:tabs>
        <w:spacing w:line="360" w:lineRule="auto"/>
        <w:jc w:val="left"/>
        <w:rPr>
          <w:color w:val="FF0000"/>
          <w:sz w:val="24"/>
        </w:rPr>
      </w:pPr>
      <w:r>
        <w:rPr>
          <w:rFonts w:hint="eastAsia"/>
          <w:color w:val="FF0000"/>
          <w:sz w:val="24"/>
        </w:rPr>
        <w:t>（内容采用小四号、仿宋体、接排、各关键词之间有“；”号）</w:t>
      </w:r>
    </w:p>
    <w:p w14:paraId="59FFBD94">
      <w:pPr>
        <w:tabs>
          <w:tab w:val="left" w:pos="7740"/>
        </w:tabs>
        <w:spacing w:line="360" w:lineRule="auto"/>
        <w:jc w:val="left"/>
        <w:rPr>
          <w:rFonts w:ascii="宋体" w:hAnsi="宋体"/>
          <w:color w:val="FF0000"/>
          <w:sz w:val="24"/>
        </w:rPr>
      </w:pPr>
      <w:r>
        <w:rPr>
          <w:rFonts w:hint="eastAsia"/>
          <w:color w:val="FF0000"/>
          <w:sz w:val="24"/>
        </w:rPr>
        <w:t>（中文摘要、英文摘要页码底部居中，采用I，II，III...格式）</w:t>
      </w:r>
    </w:p>
    <w:p w14:paraId="4318CFC6"/>
    <w:p w14:paraId="29E7C62F">
      <w:pPr>
        <w:jc w:val="left"/>
        <w:sectPr>
          <w:footerReference r:id="rId27" w:type="first"/>
          <w:footerReference r:id="rId26" w:type="default"/>
          <w:pgSz w:w="11906" w:h="16838"/>
          <w:pgMar w:top="1417" w:right="1417" w:bottom="1417" w:left="1417" w:header="851" w:footer="992" w:gutter="0"/>
          <w:pgNumType w:fmt="upperRoman"/>
          <w:cols w:space="720" w:num="1"/>
          <w:titlePg/>
          <w:docGrid w:linePitch="312" w:charSpace="0"/>
        </w:sectPr>
      </w:pPr>
    </w:p>
    <w:p w14:paraId="3BAAB817">
      <w:pPr>
        <w:pStyle w:val="2"/>
      </w:pPr>
      <w:bookmarkStart w:id="2" w:name="_Toc21925"/>
      <w:r>
        <w:rPr>
          <w:rFonts w:hint="eastAsia"/>
        </w:rPr>
        <w:t>Introduction</w:t>
      </w:r>
      <w:bookmarkEnd w:id="2"/>
    </w:p>
    <w:p w14:paraId="1F651AFB">
      <w:pPr>
        <w:spacing w:line="360" w:lineRule="auto"/>
        <w:ind w:firstLine="480" w:firstLineChars="200"/>
        <w:rPr>
          <w:color w:val="FF0000"/>
          <w:sz w:val="24"/>
        </w:rPr>
      </w:pPr>
      <w:r>
        <w:rPr>
          <w:rFonts w:hint="eastAsia"/>
          <w:color w:val="FF0000"/>
          <w:sz w:val="24"/>
        </w:rPr>
        <w:t>（全文章节一级标题采用中文黑体，西文Times New Roman，三号，加粗，居中，1.5倍行距，与内容空1行。</w:t>
      </w:r>
      <w:r>
        <w:rPr>
          <w:color w:val="FF0000"/>
          <w:sz w:val="24"/>
        </w:rPr>
        <w:t>以下章节</w:t>
      </w:r>
      <w:r>
        <w:rPr>
          <w:rFonts w:hint="eastAsia"/>
          <w:color w:val="FF0000"/>
          <w:sz w:val="24"/>
        </w:rPr>
        <w:t>的</w:t>
      </w:r>
      <w:r>
        <w:rPr>
          <w:color w:val="FF0000"/>
          <w:sz w:val="24"/>
        </w:rPr>
        <w:t>一级标题采用相同设置</w:t>
      </w:r>
      <w:r>
        <w:rPr>
          <w:rFonts w:hint="eastAsia"/>
          <w:color w:val="FF0000"/>
          <w:sz w:val="24"/>
        </w:rPr>
        <w:t>）</w:t>
      </w:r>
    </w:p>
    <w:p w14:paraId="04C8D3BF">
      <w:pPr>
        <w:spacing w:line="360" w:lineRule="auto"/>
        <w:ind w:firstLine="480" w:firstLineChars="200"/>
        <w:rPr>
          <w:sz w:val="24"/>
        </w:rPr>
      </w:pPr>
      <w:r>
        <w:rPr>
          <w:rFonts w:hint="eastAsia"/>
          <w:sz w:val="24"/>
        </w:rPr>
        <w:t>With the development of society, business English as a special of English plays a vital role in business communication and exchange process which attracts our attention.To a large extent,the traditional translation mode is restricted;this article will start with functional equivalence,and aim to study the theory of functional equivalence in the use of business English advertisement translation.</w:t>
      </w:r>
    </w:p>
    <w:p w14:paraId="27700195">
      <w:pPr>
        <w:spacing w:line="360" w:lineRule="auto"/>
        <w:ind w:firstLine="480" w:firstLineChars="200"/>
        <w:rPr>
          <w:color w:val="FF0000"/>
          <w:sz w:val="24"/>
        </w:rPr>
      </w:pPr>
      <w:r>
        <w:rPr>
          <w:rFonts w:hint="eastAsia"/>
          <w:color w:val="FF0000"/>
          <w:sz w:val="24"/>
        </w:rPr>
        <w:t>（</w:t>
      </w:r>
      <w:r>
        <w:rPr>
          <w:rFonts w:hint="eastAsia"/>
          <w:color w:val="FF0000"/>
          <w:sz w:val="24"/>
          <w:szCs w:val="18"/>
        </w:rPr>
        <w:t>全文</w:t>
      </w:r>
      <w:r>
        <w:rPr>
          <w:color w:val="FF0000"/>
          <w:sz w:val="24"/>
          <w:szCs w:val="18"/>
        </w:rPr>
        <w:t>正文文字</w:t>
      </w:r>
      <w:r>
        <w:rPr>
          <w:rFonts w:hint="eastAsia"/>
          <w:color w:val="FF0000"/>
          <w:sz w:val="24"/>
        </w:rPr>
        <w:t>字体为宋体，西文为Times New Roman，小四，1.5倍行距。</w:t>
      </w:r>
      <w:r>
        <w:rPr>
          <w:rFonts w:hint="eastAsia"/>
          <w:color w:val="FF0000"/>
          <w:sz w:val="24"/>
          <w:szCs w:val="18"/>
        </w:rPr>
        <w:t>全文</w:t>
      </w:r>
      <w:r>
        <w:rPr>
          <w:color w:val="FF0000"/>
          <w:sz w:val="24"/>
          <w:szCs w:val="18"/>
        </w:rPr>
        <w:t>页码底部居中，采用1，2，3...格式，页边距设置为上下2．5cm，左右2.5cm，页眉1．5cm，页脚1．75cm</w:t>
      </w:r>
      <w:r>
        <w:rPr>
          <w:rFonts w:hint="eastAsia"/>
          <w:color w:val="FF0000"/>
          <w:sz w:val="24"/>
        </w:rPr>
        <w:t>）</w:t>
      </w:r>
    </w:p>
    <w:p w14:paraId="0EF977A4">
      <w:pPr>
        <w:spacing w:line="360" w:lineRule="auto"/>
        <w:ind w:firstLine="480" w:firstLineChars="200"/>
        <w:rPr>
          <w:sz w:val="24"/>
        </w:rPr>
        <w:sectPr>
          <w:footerReference r:id="rId29" w:type="first"/>
          <w:footerReference r:id="rId28" w:type="default"/>
          <w:pgSz w:w="11906" w:h="16838"/>
          <w:pgMar w:top="1417" w:right="1417" w:bottom="1417" w:left="1417" w:header="851" w:footer="992" w:gutter="0"/>
          <w:pgNumType w:start="1"/>
          <w:cols w:space="720" w:num="1"/>
          <w:titlePg/>
          <w:docGrid w:linePitch="312" w:charSpace="0"/>
        </w:sectPr>
      </w:pPr>
    </w:p>
    <w:p w14:paraId="136F7F22">
      <w:pPr>
        <w:pStyle w:val="2"/>
      </w:pPr>
      <w:bookmarkStart w:id="3" w:name="_Toc32479"/>
      <w:r>
        <w:rPr>
          <w:rFonts w:hint="eastAsia"/>
        </w:rPr>
        <w:t>Chapter 1  Text</w:t>
      </w:r>
      <w:r>
        <w:rPr>
          <w:rFonts w:hint="eastAsia" w:ascii="黑体" w:hAnsi="黑体" w:eastAsia="黑体" w:cs="黑体"/>
          <w:color w:val="FF0000"/>
        </w:rPr>
        <w:t>（中间空两格）</w:t>
      </w:r>
      <w:bookmarkEnd w:id="3"/>
    </w:p>
    <w:p w14:paraId="376D09CD">
      <w:pPr>
        <w:spacing w:line="360" w:lineRule="auto"/>
        <w:jc w:val="center"/>
        <w:rPr>
          <w:rFonts w:ascii="宋体" w:hAnsi="宋体" w:cs="宋体"/>
          <w:color w:val="FF0000"/>
          <w:sz w:val="24"/>
        </w:rPr>
      </w:pPr>
      <w:r>
        <w:rPr>
          <w:rFonts w:hint="eastAsia" w:ascii="宋体" w:hAnsi="宋体" w:cs="宋体"/>
          <w:color w:val="FF0000"/>
          <w:sz w:val="24"/>
        </w:rPr>
        <w:t>（Chapter1 采用一级标题设置，中文黑体，西文</w:t>
      </w:r>
      <w:r>
        <w:rPr>
          <w:rFonts w:hint="eastAsia"/>
          <w:color w:val="FF0000"/>
          <w:sz w:val="24"/>
        </w:rPr>
        <w:t>Times New Roman</w:t>
      </w:r>
      <w:r>
        <w:rPr>
          <w:rFonts w:hint="eastAsia" w:ascii="宋体" w:hAnsi="宋体" w:cs="宋体"/>
          <w:color w:val="FF0000"/>
          <w:sz w:val="24"/>
        </w:rPr>
        <w:t>，三号加粗，居中，与下文内容空1行）</w:t>
      </w:r>
    </w:p>
    <w:p w14:paraId="6D1DDE21">
      <w:pPr>
        <w:pStyle w:val="3"/>
        <w:rPr>
          <w:b/>
          <w:bCs/>
          <w:szCs w:val="28"/>
        </w:rPr>
      </w:pPr>
      <w:bookmarkStart w:id="4" w:name="_Toc23859"/>
      <w:r>
        <w:rPr>
          <w:b/>
          <w:bCs/>
          <w:szCs w:val="28"/>
        </w:rPr>
        <w:t xml:space="preserve">1.1 </w:t>
      </w:r>
      <w:r>
        <w:rPr>
          <w:b/>
          <w:bCs/>
          <w:color w:val="FF0000"/>
          <w:szCs w:val="28"/>
        </w:rPr>
        <w:t>(空1格)</w:t>
      </w:r>
      <w:r>
        <w:rPr>
          <w:rFonts w:hint="eastAsia"/>
          <w:b/>
          <w:bCs/>
          <w:szCs w:val="28"/>
        </w:rPr>
        <w:t>The Brief Introduction</w:t>
      </w:r>
      <w:bookmarkEnd w:id="4"/>
    </w:p>
    <w:p w14:paraId="2DDF7DF8">
      <w:pPr>
        <w:spacing w:line="360" w:lineRule="auto"/>
        <w:jc w:val="center"/>
        <w:rPr>
          <w:rFonts w:ascii="宋体" w:hAnsi="宋体" w:cs="宋体"/>
          <w:color w:val="FF0000"/>
          <w:sz w:val="24"/>
        </w:rPr>
      </w:pPr>
      <w:r>
        <w:rPr>
          <w:rFonts w:hint="eastAsia" w:ascii="宋体" w:hAnsi="宋体" w:cs="宋体"/>
          <w:color w:val="FF0000"/>
          <w:sz w:val="24"/>
        </w:rPr>
        <w:t>（全文二级标题采用中文黑体、西文Times New Roman、四号、加粗、顶格，1.5倍行间距、全文二级标题采用相同设置）</w:t>
      </w:r>
    </w:p>
    <w:p w14:paraId="71F04ECF">
      <w:pPr>
        <w:spacing w:line="360" w:lineRule="auto"/>
        <w:ind w:firstLine="480" w:firstLineChars="200"/>
        <w:rPr>
          <w:rFonts w:ascii="宋体" w:hAnsi="宋体"/>
          <w:color w:val="FF0000"/>
          <w:sz w:val="24"/>
          <w:szCs w:val="18"/>
        </w:rPr>
      </w:pPr>
      <w:r>
        <w:rPr>
          <w:rFonts w:hint="eastAsia"/>
          <w:sz w:val="24"/>
        </w:rPr>
        <w:t>The functional equivalence theory is put forward by Eugene Nada who is American famous translator and linguistician.</w:t>
      </w:r>
      <w:r>
        <w:rPr>
          <w:rFonts w:hint="eastAsia" w:ascii="宋体" w:hAnsi="宋体"/>
          <w:color w:val="FF0000"/>
          <w:sz w:val="24"/>
          <w:szCs w:val="18"/>
        </w:rPr>
        <w:t>（内容中文宋体，西文</w:t>
      </w:r>
      <w:r>
        <w:rPr>
          <w:color w:val="FF0000"/>
          <w:sz w:val="24"/>
          <w:szCs w:val="18"/>
        </w:rPr>
        <w:t>Times New Roman</w:t>
      </w:r>
      <w:r>
        <w:rPr>
          <w:rFonts w:hint="eastAsia" w:ascii="宋体" w:hAnsi="宋体"/>
          <w:color w:val="FF0000"/>
          <w:sz w:val="24"/>
          <w:szCs w:val="18"/>
        </w:rPr>
        <w:t>小四</w:t>
      </w:r>
      <w:r>
        <w:rPr>
          <w:color w:val="FF0000"/>
          <w:sz w:val="24"/>
          <w:szCs w:val="18"/>
        </w:rPr>
        <w:t>，1.5倍行</w:t>
      </w:r>
      <w:r>
        <w:rPr>
          <w:rFonts w:hint="eastAsia" w:ascii="宋体" w:hAnsi="宋体"/>
          <w:color w:val="FF0000"/>
          <w:sz w:val="24"/>
          <w:szCs w:val="18"/>
        </w:rPr>
        <w:t>距）</w:t>
      </w:r>
    </w:p>
    <w:p w14:paraId="2B0C527D">
      <w:pPr>
        <w:pStyle w:val="3"/>
        <w:rPr>
          <w:rFonts w:ascii="宋体" w:hAnsi="宋体"/>
          <w:color w:val="FF0000"/>
          <w:sz w:val="24"/>
          <w:szCs w:val="18"/>
        </w:rPr>
      </w:pPr>
      <w:bookmarkStart w:id="5" w:name="_Toc30115"/>
      <w:r>
        <w:rPr>
          <w:b/>
          <w:bCs/>
          <w:szCs w:val="28"/>
        </w:rPr>
        <w:t>1.</w:t>
      </w:r>
      <w:r>
        <w:rPr>
          <w:rFonts w:hint="eastAsia"/>
          <w:b/>
          <w:bCs/>
          <w:szCs w:val="28"/>
        </w:rPr>
        <w:t>2</w:t>
      </w:r>
      <w:r>
        <w:rPr>
          <w:b/>
          <w:bCs/>
          <w:szCs w:val="28"/>
        </w:rPr>
        <w:t xml:space="preserve"> </w:t>
      </w:r>
      <w:r>
        <w:rPr>
          <w:b/>
          <w:bCs/>
          <w:color w:val="FF0000"/>
          <w:szCs w:val="28"/>
        </w:rPr>
        <w:t>(空1格)</w:t>
      </w:r>
      <w:r>
        <w:rPr>
          <w:rFonts w:hint="eastAsia"/>
          <w:b/>
          <w:bCs/>
          <w:szCs w:val="28"/>
        </w:rPr>
        <w:t>The Text Feature of Business English</w:t>
      </w:r>
      <w:bookmarkEnd w:id="5"/>
    </w:p>
    <w:p w14:paraId="12C53F7C">
      <w:pPr>
        <w:pStyle w:val="4"/>
        <w:rPr>
          <w:rFonts w:eastAsia="黑体"/>
          <w:b/>
          <w:bCs w:val="0"/>
          <w:color w:val="FF0000"/>
        </w:rPr>
      </w:pPr>
      <w:bookmarkStart w:id="6" w:name="_Toc3521"/>
      <w:r>
        <w:rPr>
          <w:b/>
          <w:bCs w:val="0"/>
        </w:rPr>
        <w:t>1.</w:t>
      </w:r>
      <w:r>
        <w:rPr>
          <w:rFonts w:hint="eastAsia"/>
          <w:b/>
          <w:bCs w:val="0"/>
        </w:rPr>
        <w:t>2</w:t>
      </w:r>
      <w:r>
        <w:rPr>
          <w:b/>
          <w:bCs w:val="0"/>
        </w:rPr>
        <w:t xml:space="preserve">.1 </w:t>
      </w:r>
      <w:r>
        <w:rPr>
          <w:rFonts w:eastAsia="黑体"/>
          <w:b/>
          <w:color w:val="FF0000"/>
          <w:szCs w:val="28"/>
        </w:rPr>
        <w:t>(空1格)</w:t>
      </w:r>
      <w:r>
        <w:rPr>
          <w:rFonts w:hint="eastAsia"/>
          <w:b/>
          <w:bCs w:val="0"/>
        </w:rPr>
        <w:t>The Professionalism of Vocabulary</w:t>
      </w:r>
      <w:bookmarkEnd w:id="6"/>
    </w:p>
    <w:p w14:paraId="342122C2">
      <w:pPr>
        <w:spacing w:line="360" w:lineRule="auto"/>
        <w:jc w:val="left"/>
        <w:rPr>
          <w:rFonts w:ascii="宋体" w:hAnsi="宋体" w:cs="宋体"/>
          <w:color w:val="FF0000"/>
          <w:sz w:val="24"/>
        </w:rPr>
      </w:pPr>
      <w:r>
        <w:rPr>
          <w:rFonts w:hint="eastAsia" w:ascii="宋体" w:hAnsi="宋体" w:cs="宋体"/>
          <w:color w:val="FF0000"/>
          <w:sz w:val="24"/>
        </w:rPr>
        <w:t>(全文三级标题采用中文黑体</w:t>
      </w:r>
      <w:r>
        <w:rPr>
          <w:rFonts w:ascii="宋体" w:hAnsi="宋体" w:cs="宋体"/>
          <w:color w:val="FF0000"/>
          <w:sz w:val="24"/>
        </w:rPr>
        <w:t>、</w:t>
      </w:r>
      <w:r>
        <w:rPr>
          <w:rFonts w:hint="eastAsia" w:ascii="宋体" w:hAnsi="宋体" w:cs="宋体"/>
          <w:color w:val="FF0000"/>
          <w:sz w:val="24"/>
        </w:rPr>
        <w:t>西文</w:t>
      </w:r>
      <w:r>
        <w:rPr>
          <w:rFonts w:ascii="宋体" w:hAnsi="宋体" w:cs="宋体"/>
          <w:color w:val="FF0000"/>
          <w:sz w:val="24"/>
        </w:rPr>
        <w:t>Times New Roman、四号加粗、顶格</w:t>
      </w:r>
      <w:r>
        <w:rPr>
          <w:rFonts w:hint="eastAsia" w:ascii="宋体" w:hAnsi="宋体" w:cs="宋体"/>
          <w:color w:val="FF0000"/>
          <w:sz w:val="24"/>
        </w:rPr>
        <w:t>，1.5行间距，全文三级标题采用相同设置)</w:t>
      </w:r>
    </w:p>
    <w:p w14:paraId="763F347B">
      <w:pPr>
        <w:spacing w:line="360" w:lineRule="auto"/>
        <w:ind w:firstLine="480" w:firstLineChars="200"/>
        <w:rPr>
          <w:rFonts w:ascii="宋体" w:hAnsi="宋体"/>
          <w:color w:val="FF0000"/>
          <w:sz w:val="24"/>
          <w:szCs w:val="18"/>
        </w:rPr>
      </w:pPr>
      <w:r>
        <w:rPr>
          <w:rFonts w:hint="eastAsia"/>
          <w:sz w:val="24"/>
        </w:rPr>
        <w:t>With the rapid development of market economy,business English advertisement has become an indispensable means of international trade,and certainly its translation has also become the focus in the world. On the basis of Nada's functional equivalence,this paper tries to search for the linking spot between the language features and theory application,aims to explore the principles and applications of commercial English advertisement,and summarizes the guiding significance of"functional equivalence"theory for commercial English advertisement translation.</w:t>
      </w:r>
    </w:p>
    <w:p w14:paraId="71CD41E0">
      <w:pPr>
        <w:pStyle w:val="4"/>
        <w:rPr>
          <w:rFonts w:eastAsia="黑体"/>
          <w:b/>
          <w:bCs w:val="0"/>
        </w:rPr>
      </w:pPr>
      <w:bookmarkStart w:id="7" w:name="_Toc28171"/>
      <w:r>
        <w:rPr>
          <w:b/>
          <w:bCs w:val="0"/>
        </w:rPr>
        <w:t>1.</w:t>
      </w:r>
      <w:r>
        <w:rPr>
          <w:rFonts w:hint="eastAsia"/>
          <w:b/>
          <w:bCs w:val="0"/>
        </w:rPr>
        <w:t>2</w:t>
      </w:r>
      <w:r>
        <w:rPr>
          <w:b/>
          <w:bCs w:val="0"/>
        </w:rPr>
        <w:t>.</w:t>
      </w:r>
      <w:r>
        <w:rPr>
          <w:rFonts w:hint="eastAsia"/>
          <w:b/>
          <w:bCs w:val="0"/>
        </w:rPr>
        <w:t xml:space="preserve">2 </w:t>
      </w:r>
      <w:r>
        <w:rPr>
          <w:rFonts w:eastAsia="黑体"/>
          <w:b/>
          <w:color w:val="FF0000"/>
          <w:szCs w:val="28"/>
        </w:rPr>
        <w:t>(空1格)</w:t>
      </w:r>
      <w:r>
        <w:rPr>
          <w:rFonts w:hint="eastAsia"/>
          <w:b/>
          <w:bCs w:val="0"/>
        </w:rPr>
        <w:t>Case Study</w:t>
      </w:r>
      <w:bookmarkEnd w:id="7"/>
    </w:p>
    <w:p w14:paraId="6A651D7E">
      <w:pPr>
        <w:spacing w:line="360" w:lineRule="auto"/>
        <w:jc w:val="left"/>
        <w:rPr>
          <w:rFonts w:ascii="宋体" w:hAnsi="宋体" w:cs="宋体"/>
          <w:color w:val="FF0000"/>
          <w:sz w:val="24"/>
        </w:rPr>
      </w:pPr>
    </w:p>
    <w:p w14:paraId="44295300">
      <w:pPr>
        <w:spacing w:line="360" w:lineRule="auto"/>
        <w:jc w:val="left"/>
        <w:rPr>
          <w:sz w:val="24"/>
        </w:rPr>
        <w:sectPr>
          <w:pgSz w:w="11906" w:h="16838"/>
          <w:pgMar w:top="1417" w:right="1417" w:bottom="1417" w:left="1417" w:header="851" w:footer="992" w:gutter="0"/>
          <w:pgNumType w:start="1"/>
          <w:cols w:space="720" w:num="1"/>
          <w:titlePg/>
          <w:docGrid w:linePitch="312" w:charSpace="0"/>
        </w:sectPr>
      </w:pPr>
    </w:p>
    <w:p w14:paraId="0061F3E1">
      <w:pPr>
        <w:pStyle w:val="2"/>
      </w:pPr>
      <w:bookmarkStart w:id="8" w:name="_Toc11373"/>
      <w:r>
        <w:rPr>
          <w:rFonts w:hint="eastAsia"/>
        </w:rPr>
        <w:t xml:space="preserve">Chapter </w:t>
      </w:r>
      <w:r>
        <w:rPr>
          <w:rFonts w:hint="eastAsia" w:eastAsia="宋体"/>
        </w:rPr>
        <w:t>2</w:t>
      </w:r>
      <w:r>
        <w:rPr>
          <w:rFonts w:hint="eastAsia"/>
        </w:rPr>
        <w:t xml:space="preserve">  Text</w:t>
      </w:r>
      <w:r>
        <w:rPr>
          <w:rFonts w:hint="eastAsia"/>
          <w:color w:val="FF0000"/>
        </w:rPr>
        <w:t>（中间空两格）</w:t>
      </w:r>
      <w:bookmarkEnd w:id="8"/>
    </w:p>
    <w:p w14:paraId="48D5C027">
      <w:pPr>
        <w:spacing w:line="360" w:lineRule="auto"/>
        <w:jc w:val="center"/>
        <w:rPr>
          <w:rFonts w:ascii="宋体" w:hAnsi="宋体" w:cs="宋体"/>
          <w:color w:val="FF0000"/>
          <w:sz w:val="24"/>
        </w:rPr>
      </w:pPr>
      <w:bookmarkStart w:id="9" w:name="_Toc2033"/>
      <w:r>
        <w:rPr>
          <w:rFonts w:hint="eastAsia" w:ascii="宋体" w:hAnsi="宋体" w:cs="宋体"/>
          <w:color w:val="FF0000"/>
          <w:sz w:val="24"/>
        </w:rPr>
        <w:t>（采用一级标题设置，中文黑体，西文Times New Roman，三号加粗，居中，与下文内容空1行）</w:t>
      </w:r>
    </w:p>
    <w:p w14:paraId="4B396199">
      <w:pPr>
        <w:pStyle w:val="3"/>
        <w:rPr>
          <w:rFonts w:eastAsia="宋体"/>
          <w:color w:val="FF0000"/>
          <w:sz w:val="24"/>
        </w:rPr>
      </w:pPr>
      <w:r>
        <w:rPr>
          <w:rFonts w:hint="eastAsia"/>
          <w:b/>
          <w:bCs/>
          <w:szCs w:val="28"/>
        </w:rPr>
        <w:t>2</w:t>
      </w:r>
      <w:r>
        <w:rPr>
          <w:b/>
          <w:bCs/>
          <w:szCs w:val="28"/>
        </w:rPr>
        <w:t xml:space="preserve">.1 </w:t>
      </w:r>
      <w:r>
        <w:rPr>
          <w:b/>
          <w:bCs/>
          <w:color w:val="FF0000"/>
          <w:szCs w:val="28"/>
        </w:rPr>
        <w:t>(空1格)</w:t>
      </w:r>
      <w:r>
        <w:rPr>
          <w:rFonts w:hint="eastAsia"/>
          <w:b/>
          <w:bCs/>
          <w:szCs w:val="28"/>
        </w:rPr>
        <w:t>The Brief Introduction</w:t>
      </w:r>
      <w:bookmarkEnd w:id="9"/>
    </w:p>
    <w:p w14:paraId="7362131B">
      <w:pPr>
        <w:pStyle w:val="4"/>
        <w:rPr>
          <w:b/>
          <w:bCs w:val="0"/>
        </w:rPr>
      </w:pPr>
      <w:bookmarkStart w:id="10" w:name="_Toc21532"/>
      <w:r>
        <w:rPr>
          <w:rFonts w:hint="eastAsia"/>
          <w:b/>
          <w:bCs w:val="0"/>
        </w:rPr>
        <w:t xml:space="preserve">2.1.1 </w:t>
      </w:r>
      <w:r>
        <w:rPr>
          <w:rFonts w:hint="eastAsia"/>
          <w:b/>
          <w:bCs w:val="0"/>
          <w:color w:val="FF0000"/>
        </w:rPr>
        <w:t>(空1格)</w:t>
      </w:r>
      <w:r>
        <w:rPr>
          <w:rFonts w:hint="eastAsia"/>
          <w:b/>
          <w:bCs w:val="0"/>
        </w:rPr>
        <w:t>Business English</w:t>
      </w:r>
      <w:bookmarkEnd w:id="10"/>
    </w:p>
    <w:p w14:paraId="1483DB90">
      <w:pPr>
        <w:spacing w:line="360" w:lineRule="auto"/>
        <w:ind w:firstLine="480" w:firstLineChars="200"/>
        <w:rPr>
          <w:sz w:val="24"/>
        </w:rPr>
      </w:pPr>
      <w:r>
        <w:rPr>
          <w:rFonts w:hint="eastAsia"/>
          <w:sz w:val="24"/>
        </w:rPr>
        <w:t>This paper does some study in the Functional Equivalence Theory and its application in Business Letter Translation. Finally, the paper educe the conclusion as: This theory has feasibility and constructive function in Business Letter Translation. However, this theory should be abounded and im proved ceaselessly in practice, since it still have some shortages.</w:t>
      </w:r>
    </w:p>
    <w:p w14:paraId="218AD465">
      <w:pPr>
        <w:rPr>
          <w:sz w:val="24"/>
        </w:rPr>
      </w:pPr>
      <w:r>
        <w:rPr>
          <w:rFonts w:hint="eastAsia"/>
          <w:sz w:val="24"/>
        </w:rPr>
        <w:br w:type="page"/>
      </w:r>
    </w:p>
    <w:p w14:paraId="6602D931">
      <w:pPr>
        <w:pStyle w:val="2"/>
        <w:rPr>
          <w:rFonts w:eastAsia="宋体"/>
        </w:rPr>
      </w:pPr>
      <w:r>
        <w:rPr>
          <w:rFonts w:hint="eastAsia" w:eastAsia="宋体"/>
        </w:rPr>
        <w:t>Conclusion</w:t>
      </w:r>
    </w:p>
    <w:p w14:paraId="165316FA">
      <w:pPr>
        <w:spacing w:line="360" w:lineRule="auto"/>
        <w:ind w:firstLine="480" w:firstLineChars="200"/>
        <w:rPr>
          <w:color w:val="FF0000"/>
          <w:sz w:val="24"/>
        </w:rPr>
      </w:pPr>
      <w:r>
        <w:rPr>
          <w:rFonts w:hint="eastAsia"/>
          <w:color w:val="FF0000"/>
          <w:sz w:val="24"/>
        </w:rPr>
        <w:t>（全文章节一级标题采用中文黑体，西文Times New Roman，三号，加粗，居中，1.5倍行距，与内容空1行。</w:t>
      </w:r>
      <w:r>
        <w:rPr>
          <w:color w:val="FF0000"/>
          <w:sz w:val="24"/>
        </w:rPr>
        <w:t>以下章节</w:t>
      </w:r>
      <w:r>
        <w:rPr>
          <w:rFonts w:hint="eastAsia"/>
          <w:color w:val="FF0000"/>
          <w:sz w:val="24"/>
        </w:rPr>
        <w:t>的</w:t>
      </w:r>
      <w:r>
        <w:rPr>
          <w:color w:val="FF0000"/>
          <w:sz w:val="24"/>
        </w:rPr>
        <w:t>一级标题采用相同设置</w:t>
      </w:r>
      <w:r>
        <w:rPr>
          <w:rFonts w:hint="eastAsia"/>
          <w:color w:val="FF0000"/>
          <w:sz w:val="24"/>
        </w:rPr>
        <w:t>）</w:t>
      </w:r>
    </w:p>
    <w:p w14:paraId="0CA5370F">
      <w:pPr>
        <w:spacing w:line="360" w:lineRule="auto"/>
        <w:ind w:firstLine="480" w:firstLineChars="200"/>
        <w:rPr>
          <w:sz w:val="24"/>
        </w:rPr>
      </w:pPr>
      <w:r>
        <w:rPr>
          <w:rFonts w:hint="eastAsia"/>
          <w:sz w:val="24"/>
        </w:rPr>
        <w:t>With the development of society, business English as a special of English plays a vital role in business communication and exchange process which attracts our attention.To a large extent,the traditional translation mode is restricted;this article will start with functional equivalence,and aim to study the theory of functional equivalence in the use of business English advertisement translation.</w:t>
      </w:r>
    </w:p>
    <w:p w14:paraId="393E03CE">
      <w:pPr>
        <w:spacing w:line="360" w:lineRule="auto"/>
        <w:ind w:firstLine="480" w:firstLineChars="200"/>
        <w:rPr>
          <w:sz w:val="24"/>
        </w:rPr>
      </w:pPr>
      <w:r>
        <w:rPr>
          <w:rFonts w:hint="eastAsia"/>
          <w:color w:val="FF0000"/>
          <w:sz w:val="24"/>
        </w:rPr>
        <w:t>（</w:t>
      </w:r>
      <w:r>
        <w:rPr>
          <w:rFonts w:hint="eastAsia"/>
          <w:color w:val="FF0000"/>
          <w:sz w:val="24"/>
          <w:szCs w:val="18"/>
        </w:rPr>
        <w:t>全文</w:t>
      </w:r>
      <w:r>
        <w:rPr>
          <w:color w:val="FF0000"/>
          <w:sz w:val="24"/>
          <w:szCs w:val="18"/>
        </w:rPr>
        <w:t>正文文字</w:t>
      </w:r>
      <w:r>
        <w:rPr>
          <w:rFonts w:hint="eastAsia"/>
          <w:color w:val="FF0000"/>
          <w:sz w:val="24"/>
        </w:rPr>
        <w:t>字体为宋体，西文为Times New Roman，小四，1.5倍行距。</w:t>
      </w:r>
      <w:r>
        <w:rPr>
          <w:rFonts w:hint="eastAsia"/>
          <w:color w:val="FF0000"/>
          <w:sz w:val="24"/>
          <w:szCs w:val="18"/>
        </w:rPr>
        <w:t>全文</w:t>
      </w:r>
      <w:r>
        <w:rPr>
          <w:color w:val="FF0000"/>
          <w:sz w:val="24"/>
          <w:szCs w:val="18"/>
        </w:rPr>
        <w:t>页码底部居中，采用1，2，3...格式，页边距设置为上下2．5cm，左右2.5cm，页眉1．5cm，页脚1．75cm</w:t>
      </w:r>
      <w:r>
        <w:rPr>
          <w:rFonts w:hint="eastAsia"/>
          <w:color w:val="FF0000"/>
          <w:sz w:val="24"/>
        </w:rPr>
        <w:t>）</w:t>
      </w:r>
    </w:p>
    <w:p w14:paraId="1B24C902">
      <w:pPr>
        <w:spacing w:line="360" w:lineRule="auto"/>
        <w:ind w:firstLine="480" w:firstLineChars="200"/>
        <w:rPr>
          <w:sz w:val="24"/>
          <w:highlight w:val="yellow"/>
        </w:rPr>
        <w:sectPr>
          <w:pgSz w:w="11906" w:h="16838"/>
          <w:pgMar w:top="1417" w:right="1417" w:bottom="1417" w:left="1417" w:header="851" w:footer="992" w:gutter="0"/>
          <w:cols w:space="720" w:num="1"/>
          <w:titlePg/>
          <w:docGrid w:linePitch="312" w:charSpace="0"/>
        </w:sectPr>
      </w:pPr>
    </w:p>
    <w:p w14:paraId="6D401D07">
      <w:pPr>
        <w:pStyle w:val="2"/>
        <w:rPr>
          <w:rFonts w:eastAsia="宋体"/>
        </w:rPr>
      </w:pPr>
      <w:bookmarkStart w:id="11" w:name="_Toc11114"/>
      <w:bookmarkStart w:id="12" w:name="OLE_LINK1"/>
      <w:r>
        <w:rPr>
          <w:rFonts w:hint="eastAsia" w:eastAsia="宋体"/>
        </w:rPr>
        <w:t>Bibliography</w:t>
      </w:r>
      <w:bookmarkEnd w:id="11"/>
    </w:p>
    <w:bookmarkEnd w:id="12"/>
    <w:p w14:paraId="4FA68470">
      <w:pPr>
        <w:spacing w:line="360" w:lineRule="auto"/>
        <w:jc w:val="center"/>
        <w:rPr>
          <w:rFonts w:ascii="宋体" w:hAnsi="宋体" w:cs="宋体"/>
          <w:color w:val="FF0000"/>
          <w:szCs w:val="21"/>
        </w:rPr>
      </w:pPr>
      <w:r>
        <w:rPr>
          <w:rFonts w:hint="eastAsia" w:ascii="宋体" w:hAnsi="宋体" w:cs="宋体"/>
          <w:color w:val="FF0000"/>
          <w:szCs w:val="21"/>
        </w:rPr>
        <w:t>（采用一级标题设置，三号，中文黑体，西文Times New Roman、加粗、居中，</w:t>
      </w:r>
      <w:r>
        <w:rPr>
          <w:rFonts w:hint="eastAsia" w:ascii="宋体" w:hAnsi="宋体" w:cs="宋体"/>
          <w:color w:val="FF0000"/>
          <w:szCs w:val="21"/>
          <w:highlight w:val="yellow"/>
        </w:rPr>
        <w:t>与内容空一行</w:t>
      </w:r>
      <w:r>
        <w:rPr>
          <w:rFonts w:hint="eastAsia" w:ascii="宋体" w:hAnsi="宋体" w:cs="宋体"/>
          <w:color w:val="FF0000"/>
          <w:szCs w:val="21"/>
        </w:rPr>
        <w:t>）</w:t>
      </w:r>
    </w:p>
    <w:p w14:paraId="42338FEF">
      <w:pPr>
        <w:numPr>
          <w:ilvl w:val="0"/>
          <w:numId w:val="1"/>
        </w:numPr>
        <w:spacing w:line="360" w:lineRule="auto"/>
        <w:rPr>
          <w:szCs w:val="21"/>
        </w:rPr>
      </w:pPr>
      <w:r>
        <w:rPr>
          <w:szCs w:val="21"/>
        </w:rPr>
        <w:t>期刊：</w:t>
      </w:r>
      <w:r>
        <w:rPr>
          <w:rFonts w:hint="eastAsia"/>
          <w:szCs w:val="21"/>
        </w:rPr>
        <w:t>[</w:t>
      </w:r>
      <w:r>
        <w:rPr>
          <w:szCs w:val="21"/>
        </w:rPr>
        <w:t>序号</w:t>
      </w:r>
      <w:r>
        <w:rPr>
          <w:rFonts w:hint="eastAsia"/>
          <w:szCs w:val="21"/>
        </w:rPr>
        <w:t xml:space="preserve">] </w:t>
      </w:r>
      <w:r>
        <w:rPr>
          <w:szCs w:val="21"/>
        </w:rPr>
        <w:t>作者</w:t>
      </w:r>
      <w:r>
        <w:rPr>
          <w:rFonts w:hint="eastAsia"/>
          <w:szCs w:val="21"/>
        </w:rPr>
        <w:t>.</w:t>
      </w:r>
      <w:r>
        <w:rPr>
          <w:szCs w:val="21"/>
        </w:rPr>
        <w:t>文章名[J]</w:t>
      </w:r>
      <w:r>
        <w:rPr>
          <w:rFonts w:hint="eastAsia"/>
          <w:szCs w:val="21"/>
        </w:rPr>
        <w:t>.</w:t>
      </w:r>
      <w:r>
        <w:rPr>
          <w:szCs w:val="21"/>
        </w:rPr>
        <w:t>刊名</w:t>
      </w:r>
      <w:r>
        <w:rPr>
          <w:rFonts w:hint="eastAsia"/>
          <w:szCs w:val="21"/>
        </w:rPr>
        <w:t>.</w:t>
      </w:r>
      <w:r>
        <w:rPr>
          <w:szCs w:val="21"/>
        </w:rPr>
        <w:t>年份</w:t>
      </w:r>
      <w:r>
        <w:rPr>
          <w:rFonts w:hint="eastAsia"/>
          <w:szCs w:val="21"/>
        </w:rPr>
        <w:t>,</w:t>
      </w:r>
      <w:r>
        <w:rPr>
          <w:szCs w:val="21"/>
        </w:rPr>
        <w:t>卷次(期次)</w:t>
      </w:r>
      <w:r>
        <w:rPr>
          <w:rFonts w:hint="eastAsia"/>
          <w:szCs w:val="21"/>
        </w:rPr>
        <w:t>:</w:t>
      </w:r>
      <w:r>
        <w:rPr>
          <w:szCs w:val="21"/>
        </w:rPr>
        <w:t>起止页码</w:t>
      </w:r>
      <w:r>
        <w:rPr>
          <w:rFonts w:hint="eastAsia"/>
          <w:szCs w:val="21"/>
        </w:rPr>
        <w:t>.</w:t>
      </w:r>
    </w:p>
    <w:p w14:paraId="4F259618">
      <w:pPr>
        <w:spacing w:line="360" w:lineRule="auto"/>
        <w:rPr>
          <w:szCs w:val="21"/>
        </w:rPr>
      </w:pPr>
      <w:r>
        <w:rPr>
          <w:szCs w:val="21"/>
        </w:rPr>
        <w:t>示例：</w:t>
      </w:r>
    </w:p>
    <w:p w14:paraId="6FFC017D">
      <w:pPr>
        <w:numPr>
          <w:ilvl w:val="0"/>
          <w:numId w:val="2"/>
        </w:numPr>
        <w:spacing w:line="360" w:lineRule="auto"/>
        <w:rPr>
          <w:szCs w:val="21"/>
          <w:lang w:val="zh-TW" w:eastAsia="zh-TW"/>
        </w:rPr>
      </w:pPr>
      <w:r>
        <w:rPr>
          <w:szCs w:val="21"/>
          <w:lang w:val="zh-TW" w:eastAsia="zh-TW"/>
        </w:rPr>
        <w:t>王伟国</w:t>
      </w:r>
      <w:r>
        <w:rPr>
          <w:rFonts w:hint="eastAsia"/>
          <w:szCs w:val="21"/>
        </w:rPr>
        <w:t>,</w:t>
      </w:r>
      <w:r>
        <w:rPr>
          <w:szCs w:val="21"/>
          <w:lang w:val="zh-TW" w:eastAsia="zh-TW"/>
        </w:rPr>
        <w:t>刘永萍</w:t>
      </w:r>
      <w:r>
        <w:rPr>
          <w:rFonts w:hint="eastAsia"/>
          <w:szCs w:val="21"/>
        </w:rPr>
        <w:t>,</w:t>
      </w:r>
      <w:r>
        <w:rPr>
          <w:szCs w:val="21"/>
          <w:lang w:val="zh-TW" w:eastAsia="zh-TW"/>
        </w:rPr>
        <w:t>王生年</w:t>
      </w:r>
      <w:r>
        <w:rPr>
          <w:rFonts w:hint="eastAsia"/>
          <w:szCs w:val="21"/>
        </w:rPr>
        <w:t>,</w:t>
      </w:r>
      <w:r>
        <w:rPr>
          <w:szCs w:val="21"/>
          <w:lang w:val="zh-TW" w:eastAsia="zh-TW"/>
        </w:rPr>
        <w:t>等</w:t>
      </w:r>
      <w:r>
        <w:rPr>
          <w:rFonts w:hint="eastAsia"/>
          <w:szCs w:val="21"/>
        </w:rPr>
        <w:t xml:space="preserve">. </w:t>
      </w:r>
      <w:r>
        <w:rPr>
          <w:szCs w:val="21"/>
          <w:lang w:val="zh-TW" w:eastAsia="zh-TW"/>
        </w:rPr>
        <w:t>B/S模式网上考试系统分析与设计[J]</w:t>
      </w:r>
      <w:r>
        <w:rPr>
          <w:rFonts w:hint="eastAsia"/>
          <w:szCs w:val="21"/>
        </w:rPr>
        <w:t>.</w:t>
      </w:r>
      <w:r>
        <w:rPr>
          <w:szCs w:val="21"/>
          <w:lang w:val="zh-TW" w:eastAsia="zh-TW"/>
        </w:rPr>
        <w:t>石河子大学学报（自然科学版）</w:t>
      </w:r>
      <w:r>
        <w:rPr>
          <w:rFonts w:hint="eastAsia"/>
          <w:szCs w:val="21"/>
        </w:rPr>
        <w:t>,</w:t>
      </w:r>
      <w:r>
        <w:rPr>
          <w:szCs w:val="21"/>
          <w:lang w:val="zh-TW" w:eastAsia="zh-TW"/>
        </w:rPr>
        <w:t>2003</w:t>
      </w:r>
      <w:r>
        <w:rPr>
          <w:rFonts w:hint="eastAsia"/>
          <w:szCs w:val="21"/>
        </w:rPr>
        <w:t>,</w:t>
      </w:r>
      <w:r>
        <w:rPr>
          <w:szCs w:val="21"/>
          <w:lang w:val="zh-TW" w:eastAsia="zh-TW"/>
        </w:rPr>
        <w:t>6(2)</w:t>
      </w:r>
      <w:r>
        <w:rPr>
          <w:rFonts w:hint="eastAsia"/>
          <w:szCs w:val="21"/>
        </w:rPr>
        <w:t>:</w:t>
      </w:r>
      <w:r>
        <w:rPr>
          <w:szCs w:val="21"/>
          <w:lang w:val="zh-TW" w:eastAsia="zh-TW"/>
        </w:rPr>
        <w:t>145-147</w:t>
      </w:r>
      <w:r>
        <w:rPr>
          <w:rFonts w:hint="eastAsia"/>
          <w:szCs w:val="21"/>
        </w:rPr>
        <w:t>.</w:t>
      </w:r>
    </w:p>
    <w:p w14:paraId="31D21265">
      <w:pPr>
        <w:numPr>
          <w:ilvl w:val="0"/>
          <w:numId w:val="2"/>
        </w:numPr>
        <w:spacing w:line="360" w:lineRule="auto"/>
        <w:rPr>
          <w:szCs w:val="21"/>
          <w:lang w:val="zh-TW" w:eastAsia="zh-TW"/>
        </w:rPr>
      </w:pPr>
      <w:r>
        <w:rPr>
          <w:szCs w:val="21"/>
          <w:lang w:val="zh-TW" w:eastAsia="zh-TW"/>
        </w:rPr>
        <w:t>Gourlay MR</w:t>
      </w:r>
      <w:r>
        <w:rPr>
          <w:szCs w:val="21"/>
        </w:rPr>
        <w:t>,Qian</w:t>
      </w:r>
      <w:r>
        <w:rPr>
          <w:rFonts w:hint="eastAsia"/>
          <w:szCs w:val="21"/>
        </w:rPr>
        <w:t xml:space="preserve"> </w:t>
      </w:r>
      <w:r>
        <w:rPr>
          <w:szCs w:val="21"/>
        </w:rPr>
        <w:t>XS,Wang SH,</w:t>
      </w:r>
      <w:r>
        <w:rPr>
          <w:szCs w:val="21"/>
          <w:lang w:val="zh-TW" w:eastAsia="zh-TW"/>
        </w:rPr>
        <w:t>et al</w:t>
      </w:r>
      <w:r>
        <w:rPr>
          <w:rFonts w:hint="eastAsia"/>
          <w:szCs w:val="21"/>
        </w:rPr>
        <w:t>.</w:t>
      </w:r>
      <w:r>
        <w:rPr>
          <w:szCs w:val="21"/>
          <w:lang w:val="zh-TW" w:eastAsia="zh-TW"/>
        </w:rPr>
        <w:t>Discussion of Flow Resistance in vegetated channels[J].Journal of the Irrigation and Drainage Division,1970,96(3)</w:t>
      </w:r>
      <w:r>
        <w:rPr>
          <w:rFonts w:hint="eastAsia"/>
          <w:szCs w:val="21"/>
        </w:rPr>
        <w:t>:</w:t>
      </w:r>
      <w:r>
        <w:rPr>
          <w:szCs w:val="21"/>
          <w:lang w:val="zh-TW" w:eastAsia="zh-TW"/>
        </w:rPr>
        <w:t>351-357</w:t>
      </w:r>
      <w:r>
        <w:rPr>
          <w:rFonts w:hint="eastAsia"/>
          <w:szCs w:val="21"/>
        </w:rPr>
        <w:t>.</w:t>
      </w:r>
    </w:p>
    <w:p w14:paraId="63187B70">
      <w:pPr>
        <w:numPr>
          <w:ilvl w:val="0"/>
          <w:numId w:val="1"/>
        </w:numPr>
        <w:spacing w:line="360" w:lineRule="auto"/>
        <w:rPr>
          <w:szCs w:val="21"/>
        </w:rPr>
      </w:pPr>
      <w:r>
        <w:rPr>
          <w:szCs w:val="21"/>
        </w:rPr>
        <w:t>专著、图书：</w:t>
      </w:r>
      <w:r>
        <w:rPr>
          <w:rFonts w:hint="eastAsia"/>
          <w:szCs w:val="21"/>
        </w:rPr>
        <w:t>[</w:t>
      </w:r>
      <w:r>
        <w:rPr>
          <w:szCs w:val="21"/>
        </w:rPr>
        <w:t>序号</w:t>
      </w:r>
      <w:r>
        <w:rPr>
          <w:rFonts w:hint="eastAsia"/>
          <w:szCs w:val="21"/>
        </w:rPr>
        <w:t xml:space="preserve">] </w:t>
      </w:r>
      <w:r>
        <w:rPr>
          <w:szCs w:val="21"/>
        </w:rPr>
        <w:t>作者</w:t>
      </w:r>
      <w:r>
        <w:rPr>
          <w:rFonts w:hint="eastAsia"/>
          <w:szCs w:val="21"/>
        </w:rPr>
        <w:t>.</w:t>
      </w:r>
      <w:r>
        <w:rPr>
          <w:szCs w:val="21"/>
        </w:rPr>
        <w:t>书名[M]</w:t>
      </w:r>
      <w:r>
        <w:rPr>
          <w:rFonts w:hint="eastAsia"/>
          <w:szCs w:val="21"/>
        </w:rPr>
        <w:t>.</w:t>
      </w:r>
      <w:r>
        <w:rPr>
          <w:szCs w:val="21"/>
        </w:rPr>
        <w:t>版次</w:t>
      </w:r>
      <w:r>
        <w:rPr>
          <w:rFonts w:hint="eastAsia"/>
          <w:szCs w:val="21"/>
        </w:rPr>
        <w:t>.</w:t>
      </w:r>
      <w:r>
        <w:rPr>
          <w:szCs w:val="21"/>
        </w:rPr>
        <w:t>译者</w:t>
      </w:r>
      <w:r>
        <w:rPr>
          <w:rFonts w:hint="eastAsia"/>
          <w:szCs w:val="21"/>
        </w:rPr>
        <w:t>.</w:t>
      </w:r>
      <w:r>
        <w:rPr>
          <w:szCs w:val="21"/>
        </w:rPr>
        <w:t>出版地</w:t>
      </w:r>
      <w:r>
        <w:rPr>
          <w:rFonts w:hint="eastAsia"/>
          <w:szCs w:val="21"/>
        </w:rPr>
        <w:t>:</w:t>
      </w:r>
      <w:r>
        <w:rPr>
          <w:szCs w:val="21"/>
        </w:rPr>
        <w:t>出版者</w:t>
      </w:r>
      <w:r>
        <w:rPr>
          <w:rFonts w:hint="eastAsia"/>
          <w:szCs w:val="21"/>
        </w:rPr>
        <w:t>,</w:t>
      </w:r>
      <w:r>
        <w:rPr>
          <w:szCs w:val="21"/>
        </w:rPr>
        <w:t>出版年.</w:t>
      </w:r>
      <w:r>
        <w:rPr>
          <w:rFonts w:hint="eastAsia"/>
          <w:szCs w:val="21"/>
        </w:rPr>
        <w:t>起止</w:t>
      </w:r>
      <w:r>
        <w:rPr>
          <w:szCs w:val="21"/>
        </w:rPr>
        <w:t>页码</w:t>
      </w:r>
      <w:r>
        <w:rPr>
          <w:rFonts w:hint="eastAsia"/>
          <w:szCs w:val="21"/>
        </w:rPr>
        <w:t>.</w:t>
      </w:r>
    </w:p>
    <w:p w14:paraId="3D447438">
      <w:pPr>
        <w:spacing w:line="360" w:lineRule="auto"/>
        <w:rPr>
          <w:szCs w:val="21"/>
        </w:rPr>
      </w:pPr>
      <w:r>
        <w:rPr>
          <w:szCs w:val="21"/>
        </w:rPr>
        <w:t>示例：</w:t>
      </w:r>
    </w:p>
    <w:p w14:paraId="062B5DD7">
      <w:pPr>
        <w:numPr>
          <w:ilvl w:val="0"/>
          <w:numId w:val="2"/>
        </w:numPr>
        <w:spacing w:line="360" w:lineRule="auto"/>
        <w:rPr>
          <w:szCs w:val="21"/>
          <w:lang w:val="zh-TW" w:eastAsia="zh-TW"/>
        </w:rPr>
      </w:pPr>
      <w:r>
        <w:rPr>
          <w:szCs w:val="21"/>
          <w:lang w:val="zh-TW" w:eastAsia="zh-TW"/>
        </w:rPr>
        <w:t>曹凌</w:t>
      </w:r>
      <w:r>
        <w:rPr>
          <w:rFonts w:hint="eastAsia"/>
          <w:szCs w:val="21"/>
        </w:rPr>
        <w:t>.</w:t>
      </w:r>
      <w:r>
        <w:rPr>
          <w:szCs w:val="21"/>
          <w:lang w:val="zh-TW" w:eastAsia="zh-TW"/>
        </w:rPr>
        <w:t>中国佛教疑伪经综录[M]</w:t>
      </w:r>
      <w:r>
        <w:rPr>
          <w:rFonts w:hint="eastAsia"/>
          <w:szCs w:val="21"/>
        </w:rPr>
        <w:t>.</w:t>
      </w:r>
      <w:r>
        <w:rPr>
          <w:szCs w:val="21"/>
          <w:lang w:val="zh-TW" w:eastAsia="zh-TW"/>
        </w:rPr>
        <w:t>上海</w:t>
      </w:r>
      <w:r>
        <w:rPr>
          <w:rFonts w:hint="eastAsia"/>
          <w:szCs w:val="21"/>
        </w:rPr>
        <w:t>:</w:t>
      </w:r>
      <w:r>
        <w:rPr>
          <w:szCs w:val="21"/>
          <w:lang w:val="zh-TW" w:eastAsia="zh-TW"/>
        </w:rPr>
        <w:t>上海古籍出版社</w:t>
      </w:r>
      <w:r>
        <w:rPr>
          <w:rFonts w:hint="eastAsia"/>
          <w:szCs w:val="21"/>
        </w:rPr>
        <w:t>,</w:t>
      </w:r>
      <w:r>
        <w:rPr>
          <w:szCs w:val="21"/>
          <w:lang w:val="zh-TW" w:eastAsia="zh-TW"/>
        </w:rPr>
        <w:t>2011</w:t>
      </w:r>
      <w:r>
        <w:rPr>
          <w:rFonts w:hint="eastAsia"/>
          <w:szCs w:val="21"/>
        </w:rPr>
        <w:t>:</w:t>
      </w:r>
      <w:r>
        <w:rPr>
          <w:szCs w:val="21"/>
          <w:lang w:val="zh-TW" w:eastAsia="zh-TW"/>
        </w:rPr>
        <w:t>19</w:t>
      </w:r>
      <w:r>
        <w:rPr>
          <w:rFonts w:hint="eastAsia"/>
          <w:szCs w:val="21"/>
        </w:rPr>
        <w:t>.</w:t>
      </w:r>
    </w:p>
    <w:p w14:paraId="48BBBE3F">
      <w:pPr>
        <w:numPr>
          <w:ilvl w:val="0"/>
          <w:numId w:val="2"/>
        </w:numPr>
        <w:spacing w:line="360" w:lineRule="auto"/>
        <w:rPr>
          <w:szCs w:val="21"/>
          <w:lang w:val="zh-TW" w:eastAsia="zh-TW"/>
        </w:rPr>
      </w:pPr>
      <w:r>
        <w:rPr>
          <w:szCs w:val="21"/>
          <w:lang w:val="zh-TW" w:eastAsia="zh-TW"/>
        </w:rPr>
        <w:t>冯友兰</w:t>
      </w:r>
      <w:r>
        <w:rPr>
          <w:rFonts w:hint="eastAsia"/>
          <w:szCs w:val="21"/>
        </w:rPr>
        <w:t>.</w:t>
      </w:r>
      <w:r>
        <w:rPr>
          <w:szCs w:val="21"/>
          <w:lang w:val="zh-TW" w:eastAsia="zh-TW"/>
        </w:rPr>
        <w:t>冯友兰自选集[M]</w:t>
      </w:r>
      <w:r>
        <w:rPr>
          <w:rFonts w:hint="eastAsia"/>
          <w:szCs w:val="21"/>
        </w:rPr>
        <w:t>.</w:t>
      </w:r>
      <w:r>
        <w:rPr>
          <w:szCs w:val="21"/>
          <w:lang w:val="zh-TW" w:eastAsia="zh-TW"/>
        </w:rPr>
        <w:t>2版</w:t>
      </w:r>
      <w:r>
        <w:rPr>
          <w:rFonts w:hint="eastAsia"/>
          <w:szCs w:val="21"/>
        </w:rPr>
        <w:t>.</w:t>
      </w:r>
      <w:r>
        <w:rPr>
          <w:szCs w:val="21"/>
          <w:lang w:val="zh-TW" w:eastAsia="zh-TW"/>
        </w:rPr>
        <w:t>北京</w:t>
      </w:r>
      <w:r>
        <w:rPr>
          <w:rFonts w:hint="eastAsia"/>
          <w:szCs w:val="21"/>
        </w:rPr>
        <w:t>:</w:t>
      </w:r>
      <w:r>
        <w:rPr>
          <w:szCs w:val="21"/>
          <w:lang w:val="zh-TW" w:eastAsia="zh-TW"/>
        </w:rPr>
        <w:t>北京大学出版社</w:t>
      </w:r>
      <w:r>
        <w:rPr>
          <w:rFonts w:hint="eastAsia"/>
          <w:szCs w:val="21"/>
        </w:rPr>
        <w:t>,</w:t>
      </w:r>
      <w:r>
        <w:rPr>
          <w:szCs w:val="21"/>
          <w:lang w:val="zh-TW" w:eastAsia="zh-TW"/>
        </w:rPr>
        <w:t>2008</w:t>
      </w:r>
      <w:r>
        <w:rPr>
          <w:rFonts w:hint="eastAsia"/>
          <w:szCs w:val="21"/>
        </w:rPr>
        <w:t>:</w:t>
      </w:r>
      <w:r>
        <w:rPr>
          <w:szCs w:val="21"/>
          <w:lang w:val="zh-TW" w:eastAsia="zh-TW"/>
        </w:rPr>
        <w:t>第1版自序</w:t>
      </w:r>
      <w:r>
        <w:rPr>
          <w:rFonts w:hint="eastAsia"/>
          <w:szCs w:val="21"/>
        </w:rPr>
        <w:t>.</w:t>
      </w:r>
    </w:p>
    <w:p w14:paraId="657E591E">
      <w:pPr>
        <w:numPr>
          <w:ilvl w:val="0"/>
          <w:numId w:val="1"/>
        </w:numPr>
        <w:spacing w:line="360" w:lineRule="auto"/>
        <w:rPr>
          <w:szCs w:val="21"/>
        </w:rPr>
      </w:pPr>
      <w:r>
        <w:rPr>
          <w:szCs w:val="21"/>
        </w:rPr>
        <w:t>专利：</w:t>
      </w:r>
      <w:r>
        <w:rPr>
          <w:rFonts w:hint="eastAsia"/>
          <w:szCs w:val="21"/>
        </w:rPr>
        <w:t>[</w:t>
      </w:r>
      <w:r>
        <w:rPr>
          <w:szCs w:val="21"/>
        </w:rPr>
        <w:t>序号</w:t>
      </w:r>
      <w:r>
        <w:rPr>
          <w:rFonts w:hint="eastAsia"/>
          <w:szCs w:val="21"/>
        </w:rPr>
        <w:t>]</w:t>
      </w:r>
      <w:r>
        <w:rPr>
          <w:szCs w:val="21"/>
        </w:rPr>
        <w:t xml:space="preserve"> 申请者</w:t>
      </w:r>
      <w:r>
        <w:rPr>
          <w:rFonts w:hint="eastAsia"/>
          <w:szCs w:val="21"/>
        </w:rPr>
        <w:t>.</w:t>
      </w:r>
      <w:r>
        <w:rPr>
          <w:szCs w:val="21"/>
        </w:rPr>
        <w:t>题目[P]</w:t>
      </w:r>
      <w:r>
        <w:rPr>
          <w:rFonts w:hint="eastAsia"/>
          <w:szCs w:val="21"/>
        </w:rPr>
        <w:t>.</w:t>
      </w:r>
      <w:r>
        <w:rPr>
          <w:szCs w:val="21"/>
        </w:rPr>
        <w:t>国别</w:t>
      </w:r>
      <w:r>
        <w:rPr>
          <w:rFonts w:hint="eastAsia"/>
          <w:szCs w:val="21"/>
        </w:rPr>
        <w:t>:</w:t>
      </w:r>
      <w:r>
        <w:rPr>
          <w:szCs w:val="21"/>
        </w:rPr>
        <w:t>专利号</w:t>
      </w:r>
      <w:r>
        <w:rPr>
          <w:rFonts w:hint="eastAsia"/>
          <w:szCs w:val="21"/>
        </w:rPr>
        <w:t>,</w:t>
      </w:r>
      <w:r>
        <w:rPr>
          <w:szCs w:val="21"/>
        </w:rPr>
        <w:t>公开日期</w:t>
      </w:r>
      <w:r>
        <w:rPr>
          <w:rFonts w:hint="eastAsia"/>
          <w:szCs w:val="21"/>
        </w:rPr>
        <w:t>.</w:t>
      </w:r>
    </w:p>
    <w:p w14:paraId="3B2DB2C2">
      <w:pPr>
        <w:spacing w:line="360" w:lineRule="auto"/>
        <w:rPr>
          <w:szCs w:val="21"/>
        </w:rPr>
      </w:pPr>
      <w:r>
        <w:rPr>
          <w:szCs w:val="21"/>
        </w:rPr>
        <w:t>示例：</w:t>
      </w:r>
    </w:p>
    <w:p w14:paraId="632F94AA">
      <w:pPr>
        <w:numPr>
          <w:ilvl w:val="0"/>
          <w:numId w:val="2"/>
        </w:numPr>
        <w:spacing w:line="360" w:lineRule="auto"/>
        <w:rPr>
          <w:szCs w:val="21"/>
        </w:rPr>
      </w:pPr>
      <w:r>
        <w:rPr>
          <w:szCs w:val="21"/>
          <w:lang w:val="zh-TW" w:eastAsia="zh-TW"/>
        </w:rPr>
        <w:t>姜锡洲</w:t>
      </w:r>
      <w:r>
        <w:rPr>
          <w:rFonts w:hint="eastAsia"/>
          <w:szCs w:val="21"/>
        </w:rPr>
        <w:t>.</w:t>
      </w:r>
      <w:r>
        <w:rPr>
          <w:szCs w:val="21"/>
          <w:lang w:val="zh-TW" w:eastAsia="zh-TW"/>
        </w:rPr>
        <w:t>一种温热外敷药制备方案</w:t>
      </w:r>
      <w:r>
        <w:rPr>
          <w:szCs w:val="21"/>
        </w:rPr>
        <w:t>[P]</w:t>
      </w:r>
      <w:r>
        <w:rPr>
          <w:rFonts w:hint="eastAsia"/>
          <w:szCs w:val="21"/>
        </w:rPr>
        <w:t>.</w:t>
      </w:r>
      <w:r>
        <w:rPr>
          <w:szCs w:val="21"/>
        </w:rPr>
        <w:t>中国</w:t>
      </w:r>
      <w:r>
        <w:rPr>
          <w:rFonts w:hint="eastAsia"/>
          <w:szCs w:val="21"/>
        </w:rPr>
        <w:t>:</w:t>
      </w:r>
      <w:r>
        <w:rPr>
          <w:szCs w:val="21"/>
          <w:lang w:val="zh-TW" w:eastAsia="zh-TW"/>
        </w:rPr>
        <w:t>88105607</w:t>
      </w:r>
      <w:r>
        <w:rPr>
          <w:rFonts w:hint="eastAsia"/>
          <w:szCs w:val="21"/>
        </w:rPr>
        <w:t>.</w:t>
      </w:r>
      <w:r>
        <w:rPr>
          <w:szCs w:val="21"/>
          <w:lang w:val="zh-TW" w:eastAsia="zh-TW"/>
        </w:rPr>
        <w:t>3[P]</w:t>
      </w:r>
      <w:r>
        <w:rPr>
          <w:rFonts w:hint="eastAsia"/>
          <w:szCs w:val="21"/>
        </w:rPr>
        <w:t>.</w:t>
      </w:r>
      <w:r>
        <w:rPr>
          <w:szCs w:val="21"/>
        </w:rPr>
        <w:t>2001</w:t>
      </w:r>
      <w:r>
        <w:rPr>
          <w:szCs w:val="21"/>
          <w:lang w:val="zh-TW" w:eastAsia="zh-TW"/>
        </w:rPr>
        <w:t>-07-26</w:t>
      </w:r>
      <w:r>
        <w:rPr>
          <w:rFonts w:hint="eastAsia"/>
          <w:szCs w:val="21"/>
        </w:rPr>
        <w:t>.</w:t>
      </w:r>
    </w:p>
    <w:p w14:paraId="336735F2">
      <w:pPr>
        <w:numPr>
          <w:ilvl w:val="0"/>
          <w:numId w:val="1"/>
        </w:numPr>
        <w:spacing w:line="360" w:lineRule="auto"/>
        <w:rPr>
          <w:szCs w:val="21"/>
          <w:lang w:val="zh-TW" w:eastAsia="zh-TW"/>
        </w:rPr>
      </w:pPr>
      <w:r>
        <w:rPr>
          <w:szCs w:val="21"/>
        </w:rPr>
        <w:t>学位论文：</w:t>
      </w:r>
      <w:r>
        <w:rPr>
          <w:rFonts w:hint="eastAsia"/>
          <w:szCs w:val="21"/>
        </w:rPr>
        <w:t>[</w:t>
      </w:r>
      <w:r>
        <w:rPr>
          <w:szCs w:val="21"/>
        </w:rPr>
        <w:t>序号</w:t>
      </w:r>
      <w:r>
        <w:rPr>
          <w:rFonts w:hint="eastAsia"/>
          <w:szCs w:val="21"/>
        </w:rPr>
        <w:t>]</w:t>
      </w:r>
      <w:r>
        <w:rPr>
          <w:szCs w:val="21"/>
        </w:rPr>
        <w:t xml:space="preserve"> 作者.题目[D]</w:t>
      </w:r>
      <w:r>
        <w:rPr>
          <w:rFonts w:hint="eastAsia"/>
          <w:szCs w:val="21"/>
        </w:rPr>
        <w:t>.</w:t>
      </w:r>
      <w:r>
        <w:rPr>
          <w:szCs w:val="21"/>
        </w:rPr>
        <w:t>保存地点</w:t>
      </w:r>
      <w:r>
        <w:rPr>
          <w:rFonts w:hint="eastAsia"/>
          <w:szCs w:val="21"/>
        </w:rPr>
        <w:t>:</w:t>
      </w:r>
      <w:r>
        <w:rPr>
          <w:szCs w:val="21"/>
        </w:rPr>
        <w:t>保存单位</w:t>
      </w:r>
      <w:r>
        <w:rPr>
          <w:rFonts w:hint="eastAsia"/>
          <w:szCs w:val="21"/>
        </w:rPr>
        <w:t>,</w:t>
      </w:r>
      <w:r>
        <w:rPr>
          <w:szCs w:val="21"/>
        </w:rPr>
        <w:t>年份</w:t>
      </w:r>
      <w:r>
        <w:rPr>
          <w:rFonts w:hint="eastAsia"/>
          <w:szCs w:val="21"/>
        </w:rPr>
        <w:t>.</w:t>
      </w:r>
    </w:p>
    <w:p w14:paraId="198D45E1">
      <w:pPr>
        <w:spacing w:line="360" w:lineRule="auto"/>
        <w:rPr>
          <w:szCs w:val="21"/>
        </w:rPr>
      </w:pPr>
      <w:r>
        <w:rPr>
          <w:szCs w:val="21"/>
        </w:rPr>
        <w:t>示例：</w:t>
      </w:r>
    </w:p>
    <w:p w14:paraId="5BBE8EB8">
      <w:pPr>
        <w:numPr>
          <w:ilvl w:val="0"/>
          <w:numId w:val="2"/>
        </w:numPr>
        <w:spacing w:line="360" w:lineRule="auto"/>
        <w:rPr>
          <w:szCs w:val="21"/>
          <w:lang w:val="zh-TW" w:eastAsia="zh-TW"/>
        </w:rPr>
      </w:pPr>
      <w:r>
        <w:rPr>
          <w:szCs w:val="21"/>
          <w:lang w:val="zh-TW" w:eastAsia="zh-TW"/>
        </w:rPr>
        <w:t>杨康</w:t>
      </w:r>
      <w:r>
        <w:rPr>
          <w:rFonts w:hint="eastAsia"/>
          <w:szCs w:val="21"/>
        </w:rPr>
        <w:t>.</w:t>
      </w:r>
      <w:r>
        <w:rPr>
          <w:szCs w:val="21"/>
          <w:lang w:val="zh-TW" w:eastAsia="zh-TW"/>
        </w:rPr>
        <w:t>基于瘤胃发酵参数支撑低DCAD防治羊低血钙的研究[D]</w:t>
      </w:r>
      <w:r>
        <w:rPr>
          <w:rFonts w:hint="eastAsia"/>
          <w:szCs w:val="21"/>
        </w:rPr>
        <w:t>.</w:t>
      </w:r>
      <w:r>
        <w:rPr>
          <w:szCs w:val="21"/>
          <w:lang w:val="zh-TW" w:eastAsia="zh-TW"/>
        </w:rPr>
        <w:t>贵阳</w:t>
      </w:r>
      <w:r>
        <w:rPr>
          <w:rFonts w:hint="eastAsia"/>
          <w:szCs w:val="21"/>
        </w:rPr>
        <w:t>:</w:t>
      </w:r>
      <w:r>
        <w:rPr>
          <w:szCs w:val="21"/>
          <w:lang w:val="zh-TW" w:eastAsia="zh-TW"/>
        </w:rPr>
        <w:t>贵州大学</w:t>
      </w:r>
      <w:r>
        <w:rPr>
          <w:rFonts w:hint="eastAsia"/>
          <w:szCs w:val="21"/>
        </w:rPr>
        <w:t>,</w:t>
      </w:r>
      <w:r>
        <w:rPr>
          <w:szCs w:val="21"/>
          <w:lang w:val="zh-TW" w:eastAsia="zh-TW"/>
        </w:rPr>
        <w:t>2019</w:t>
      </w:r>
      <w:r>
        <w:rPr>
          <w:rFonts w:hint="eastAsia"/>
          <w:szCs w:val="21"/>
        </w:rPr>
        <w:t>.</w:t>
      </w:r>
    </w:p>
    <w:p w14:paraId="38761BB6">
      <w:pPr>
        <w:numPr>
          <w:ilvl w:val="0"/>
          <w:numId w:val="2"/>
        </w:numPr>
        <w:spacing w:line="360" w:lineRule="auto"/>
        <w:rPr>
          <w:szCs w:val="21"/>
          <w:lang w:eastAsia="zh-TW"/>
        </w:rPr>
      </w:pPr>
      <w:r>
        <w:rPr>
          <w:szCs w:val="21"/>
          <w:lang w:val="zh-TW" w:eastAsia="zh-TW"/>
        </w:rPr>
        <w:t>杨保军</w:t>
      </w:r>
      <w:r>
        <w:rPr>
          <w:rFonts w:hint="eastAsia"/>
          <w:szCs w:val="21"/>
          <w:lang w:eastAsia="zh-TW"/>
        </w:rPr>
        <w:t>.</w:t>
      </w:r>
      <w:r>
        <w:rPr>
          <w:szCs w:val="21"/>
          <w:lang w:val="zh-TW" w:eastAsia="zh-TW"/>
        </w:rPr>
        <w:t>新闻道德论</w:t>
      </w:r>
      <w:r>
        <w:rPr>
          <w:szCs w:val="21"/>
          <w:lang w:eastAsia="zh-TW"/>
        </w:rPr>
        <w:t>[D/OL]</w:t>
      </w:r>
      <w:r>
        <w:rPr>
          <w:rFonts w:hint="eastAsia"/>
          <w:szCs w:val="21"/>
          <w:lang w:eastAsia="zh-TW"/>
        </w:rPr>
        <w:t>.</w:t>
      </w:r>
      <w:r>
        <w:rPr>
          <w:szCs w:val="21"/>
          <w:lang w:val="zh-TW" w:eastAsia="zh-TW"/>
        </w:rPr>
        <w:t>北京</w:t>
      </w:r>
      <w:r>
        <w:rPr>
          <w:rFonts w:hint="eastAsia"/>
          <w:szCs w:val="21"/>
          <w:lang w:eastAsia="zh-TW"/>
        </w:rPr>
        <w:t>:</w:t>
      </w:r>
      <w:r>
        <w:rPr>
          <w:szCs w:val="21"/>
          <w:lang w:val="zh-TW" w:eastAsia="zh-TW"/>
        </w:rPr>
        <w:t>中国人民大学出版社</w:t>
      </w:r>
      <w:r>
        <w:rPr>
          <w:rFonts w:hint="eastAsia"/>
          <w:szCs w:val="21"/>
          <w:lang w:eastAsia="zh-TW"/>
        </w:rPr>
        <w:t>,</w:t>
      </w:r>
      <w:r>
        <w:rPr>
          <w:szCs w:val="21"/>
          <w:lang w:eastAsia="zh-TW"/>
        </w:rPr>
        <w:t>2010[2012-11- 01]</w:t>
      </w:r>
      <w:r>
        <w:rPr>
          <w:rFonts w:hint="eastAsia"/>
          <w:szCs w:val="21"/>
          <w:lang w:eastAsia="zh-TW"/>
        </w:rPr>
        <w:t xml:space="preserve">. </w:t>
      </w:r>
      <w:r>
        <w:rPr>
          <w:szCs w:val="21"/>
          <w:lang w:eastAsia="zh-TW"/>
        </w:rPr>
        <w:t>http://apabi.lib. pku.edu.cn/usp/pku/ pub.mvc?pid= book.Detail&amp;metaid= m.2010 1104-BPO-889T023&amp;cult=CN</w:t>
      </w:r>
      <w:r>
        <w:rPr>
          <w:rFonts w:hint="eastAsia"/>
          <w:szCs w:val="21"/>
          <w:lang w:eastAsia="zh-TW"/>
        </w:rPr>
        <w:t>.</w:t>
      </w:r>
    </w:p>
    <w:p w14:paraId="2611DA0E">
      <w:pPr>
        <w:numPr>
          <w:ilvl w:val="0"/>
          <w:numId w:val="1"/>
        </w:numPr>
        <w:spacing w:line="360" w:lineRule="auto"/>
        <w:rPr>
          <w:szCs w:val="21"/>
        </w:rPr>
      </w:pPr>
      <w:r>
        <w:rPr>
          <w:szCs w:val="21"/>
        </w:rPr>
        <w:t>会议论文：</w:t>
      </w:r>
      <w:r>
        <w:rPr>
          <w:rFonts w:hint="eastAsia"/>
          <w:szCs w:val="21"/>
        </w:rPr>
        <w:t>[</w:t>
      </w:r>
      <w:r>
        <w:rPr>
          <w:szCs w:val="21"/>
        </w:rPr>
        <w:t>序号</w:t>
      </w:r>
      <w:r>
        <w:rPr>
          <w:rFonts w:hint="eastAsia"/>
          <w:szCs w:val="21"/>
        </w:rPr>
        <w:t>]</w:t>
      </w:r>
      <w:r>
        <w:rPr>
          <w:szCs w:val="21"/>
        </w:rPr>
        <w:t xml:space="preserve"> 作者</w:t>
      </w:r>
      <w:r>
        <w:rPr>
          <w:rFonts w:hint="eastAsia"/>
          <w:szCs w:val="21"/>
        </w:rPr>
        <w:t>.</w:t>
      </w:r>
      <w:r>
        <w:rPr>
          <w:szCs w:val="21"/>
        </w:rPr>
        <w:t>题目[C]</w:t>
      </w:r>
      <w:r>
        <w:rPr>
          <w:rFonts w:hint="eastAsia"/>
          <w:szCs w:val="21"/>
        </w:rPr>
        <w:t>.</w:t>
      </w:r>
      <w:r>
        <w:rPr>
          <w:szCs w:val="21"/>
        </w:rPr>
        <w:t>会议名称</w:t>
      </w:r>
      <w:r>
        <w:rPr>
          <w:rFonts w:hint="eastAsia"/>
          <w:szCs w:val="21"/>
        </w:rPr>
        <w:t>,</w:t>
      </w:r>
      <w:r>
        <w:rPr>
          <w:szCs w:val="21"/>
        </w:rPr>
        <w:t>会议地址</w:t>
      </w:r>
      <w:r>
        <w:rPr>
          <w:rFonts w:hint="eastAsia"/>
          <w:szCs w:val="21"/>
        </w:rPr>
        <w:t>,</w:t>
      </w:r>
      <w:r>
        <w:rPr>
          <w:szCs w:val="21"/>
        </w:rPr>
        <w:t>会议年份</w:t>
      </w:r>
      <w:r>
        <w:rPr>
          <w:rFonts w:hint="eastAsia"/>
          <w:szCs w:val="21"/>
        </w:rPr>
        <w:t>.</w:t>
      </w:r>
    </w:p>
    <w:p w14:paraId="15E702C3">
      <w:pPr>
        <w:spacing w:line="360" w:lineRule="auto"/>
        <w:rPr>
          <w:szCs w:val="21"/>
        </w:rPr>
      </w:pPr>
      <w:r>
        <w:rPr>
          <w:szCs w:val="21"/>
        </w:rPr>
        <w:t>示例：</w:t>
      </w:r>
    </w:p>
    <w:p w14:paraId="5A61A4BE">
      <w:pPr>
        <w:numPr>
          <w:ilvl w:val="0"/>
          <w:numId w:val="2"/>
        </w:numPr>
        <w:spacing w:line="360" w:lineRule="auto"/>
        <w:rPr>
          <w:szCs w:val="21"/>
          <w:lang w:val="zh-TW" w:eastAsia="zh-TW"/>
        </w:rPr>
      </w:pPr>
      <w:r>
        <w:rPr>
          <w:szCs w:val="21"/>
          <w:lang w:val="zh-TW" w:eastAsia="zh-TW"/>
        </w:rPr>
        <w:t>中国社会科学院台湾史研究中心</w:t>
      </w:r>
      <w:r>
        <w:rPr>
          <w:rFonts w:hint="eastAsia"/>
          <w:szCs w:val="21"/>
        </w:rPr>
        <w:t>.</w:t>
      </w:r>
      <w:r>
        <w:rPr>
          <w:szCs w:val="21"/>
          <w:lang w:val="zh-TW" w:eastAsia="zh-TW"/>
        </w:rPr>
        <w:t>台湾光复六十五周年暨抗战史实学术研讨会论文集[C]</w:t>
      </w:r>
      <w:r>
        <w:rPr>
          <w:rFonts w:hint="eastAsia"/>
          <w:szCs w:val="21"/>
        </w:rPr>
        <w:t>.</w:t>
      </w:r>
      <w:r>
        <w:rPr>
          <w:szCs w:val="21"/>
          <w:lang w:val="zh-TW" w:eastAsia="zh-TW"/>
        </w:rPr>
        <w:t>北京</w:t>
      </w:r>
      <w:r>
        <w:rPr>
          <w:rFonts w:hint="eastAsia"/>
          <w:szCs w:val="21"/>
          <w:lang w:val="zh-TW"/>
        </w:rPr>
        <w:t>：</w:t>
      </w:r>
      <w:r>
        <w:rPr>
          <w:szCs w:val="21"/>
          <w:lang w:val="zh-TW" w:eastAsia="zh-TW"/>
        </w:rPr>
        <w:t>九州出版社</w:t>
      </w:r>
      <w:r>
        <w:rPr>
          <w:rFonts w:hint="eastAsia"/>
          <w:szCs w:val="21"/>
        </w:rPr>
        <w:t>,</w:t>
      </w:r>
      <w:r>
        <w:rPr>
          <w:szCs w:val="21"/>
          <w:lang w:val="zh-TW" w:eastAsia="zh-TW"/>
        </w:rPr>
        <w:t>2012</w:t>
      </w:r>
      <w:r>
        <w:rPr>
          <w:rFonts w:hint="eastAsia"/>
          <w:szCs w:val="21"/>
        </w:rPr>
        <w:t>.</w:t>
      </w:r>
    </w:p>
    <w:p w14:paraId="6EF9E5D0">
      <w:pPr>
        <w:numPr>
          <w:ilvl w:val="0"/>
          <w:numId w:val="1"/>
        </w:numPr>
        <w:spacing w:line="360" w:lineRule="auto"/>
        <w:rPr>
          <w:szCs w:val="21"/>
        </w:rPr>
      </w:pPr>
      <w:r>
        <w:rPr>
          <w:szCs w:val="21"/>
        </w:rPr>
        <w:t>技术标准：</w:t>
      </w:r>
      <w:r>
        <w:rPr>
          <w:rFonts w:hint="eastAsia"/>
          <w:szCs w:val="21"/>
        </w:rPr>
        <w:t>[</w:t>
      </w:r>
      <w:r>
        <w:rPr>
          <w:szCs w:val="21"/>
        </w:rPr>
        <w:t>序号</w:t>
      </w:r>
      <w:r>
        <w:rPr>
          <w:rFonts w:hint="eastAsia"/>
          <w:szCs w:val="21"/>
        </w:rPr>
        <w:t>]</w:t>
      </w:r>
      <w:r>
        <w:rPr>
          <w:szCs w:val="21"/>
        </w:rPr>
        <w:t xml:space="preserve"> 标准代号,标准名称[S].出版地</w:t>
      </w:r>
      <w:r>
        <w:rPr>
          <w:rFonts w:hint="eastAsia"/>
          <w:szCs w:val="21"/>
        </w:rPr>
        <w:t>:</w:t>
      </w:r>
      <w:r>
        <w:rPr>
          <w:szCs w:val="21"/>
        </w:rPr>
        <w:t>出版者</w:t>
      </w:r>
      <w:r>
        <w:rPr>
          <w:rFonts w:hint="eastAsia"/>
          <w:szCs w:val="21"/>
        </w:rPr>
        <w:t>,</w:t>
      </w:r>
      <w:r>
        <w:rPr>
          <w:szCs w:val="21"/>
        </w:rPr>
        <w:t>出版年</w:t>
      </w:r>
      <w:r>
        <w:rPr>
          <w:rFonts w:hint="eastAsia"/>
          <w:szCs w:val="21"/>
        </w:rPr>
        <w:t>.</w:t>
      </w:r>
    </w:p>
    <w:p w14:paraId="03F23FC6">
      <w:pPr>
        <w:spacing w:line="360" w:lineRule="auto"/>
        <w:rPr>
          <w:szCs w:val="21"/>
        </w:rPr>
      </w:pPr>
      <w:r>
        <w:rPr>
          <w:szCs w:val="21"/>
        </w:rPr>
        <w:t>示例：</w:t>
      </w:r>
    </w:p>
    <w:p w14:paraId="7F852EEC">
      <w:pPr>
        <w:numPr>
          <w:ilvl w:val="0"/>
          <w:numId w:val="2"/>
        </w:numPr>
        <w:spacing w:line="360" w:lineRule="auto"/>
        <w:rPr>
          <w:szCs w:val="21"/>
        </w:rPr>
      </w:pPr>
      <w:r>
        <w:rPr>
          <w:szCs w:val="21"/>
          <w:lang w:val="zh-TW" w:eastAsia="zh-TW"/>
        </w:rPr>
        <w:t>GB/T 16159—1996</w:t>
      </w:r>
      <w:r>
        <w:rPr>
          <w:rFonts w:hint="eastAsia"/>
          <w:szCs w:val="21"/>
        </w:rPr>
        <w:t>,</w:t>
      </w:r>
      <w:r>
        <w:rPr>
          <w:szCs w:val="21"/>
          <w:lang w:val="zh-TW" w:eastAsia="zh-TW"/>
        </w:rPr>
        <w:t>汉语拼音正词</w:t>
      </w:r>
      <w:r>
        <w:rPr>
          <w:szCs w:val="21"/>
        </w:rPr>
        <w:t>法基本规则[S]</w:t>
      </w:r>
      <w:r>
        <w:rPr>
          <w:rFonts w:hint="eastAsia"/>
          <w:szCs w:val="21"/>
        </w:rPr>
        <w:t>.</w:t>
      </w:r>
      <w:r>
        <w:rPr>
          <w:szCs w:val="21"/>
        </w:rPr>
        <w:t>北京</w:t>
      </w:r>
      <w:r>
        <w:rPr>
          <w:rFonts w:hint="eastAsia"/>
          <w:szCs w:val="21"/>
        </w:rPr>
        <w:t>:</w:t>
      </w:r>
      <w:r>
        <w:rPr>
          <w:szCs w:val="21"/>
        </w:rPr>
        <w:t>中国标准出版社</w:t>
      </w:r>
      <w:r>
        <w:rPr>
          <w:rFonts w:hint="eastAsia"/>
          <w:szCs w:val="21"/>
        </w:rPr>
        <w:t>,</w:t>
      </w:r>
      <w:r>
        <w:rPr>
          <w:szCs w:val="21"/>
        </w:rPr>
        <w:t>1996</w:t>
      </w:r>
      <w:r>
        <w:rPr>
          <w:rFonts w:hint="eastAsia"/>
          <w:szCs w:val="21"/>
        </w:rPr>
        <w:t>.</w:t>
      </w:r>
    </w:p>
    <w:p w14:paraId="33660314">
      <w:pPr>
        <w:numPr>
          <w:ilvl w:val="0"/>
          <w:numId w:val="1"/>
        </w:numPr>
        <w:spacing w:line="360" w:lineRule="auto"/>
        <w:rPr>
          <w:szCs w:val="21"/>
        </w:rPr>
      </w:pPr>
      <w:r>
        <w:rPr>
          <w:szCs w:val="21"/>
        </w:rPr>
        <w:t>报纸：</w:t>
      </w:r>
      <w:r>
        <w:rPr>
          <w:rFonts w:hint="eastAsia"/>
          <w:szCs w:val="21"/>
        </w:rPr>
        <w:t>[</w:t>
      </w:r>
      <w:r>
        <w:rPr>
          <w:szCs w:val="21"/>
        </w:rPr>
        <w:t>序号</w:t>
      </w:r>
      <w:r>
        <w:rPr>
          <w:rFonts w:hint="eastAsia"/>
          <w:szCs w:val="21"/>
        </w:rPr>
        <w:t>]</w:t>
      </w:r>
      <w:r>
        <w:rPr>
          <w:szCs w:val="21"/>
        </w:rPr>
        <w:t xml:space="preserve"> 作者.题目[N].报纸名称</w:t>
      </w:r>
      <w:r>
        <w:rPr>
          <w:rFonts w:hint="eastAsia"/>
          <w:szCs w:val="21"/>
        </w:rPr>
        <w:t>,</w:t>
      </w:r>
      <w:r>
        <w:rPr>
          <w:szCs w:val="21"/>
        </w:rPr>
        <w:t>出版地</w:t>
      </w:r>
      <w:r>
        <w:rPr>
          <w:rFonts w:hint="eastAsia"/>
          <w:szCs w:val="21"/>
        </w:rPr>
        <w:t>:</w:t>
      </w:r>
      <w:r>
        <w:rPr>
          <w:szCs w:val="21"/>
        </w:rPr>
        <w:t>年-月-日(版次)</w:t>
      </w:r>
      <w:r>
        <w:rPr>
          <w:rFonts w:hint="eastAsia"/>
          <w:szCs w:val="21"/>
        </w:rPr>
        <w:t>.</w:t>
      </w:r>
    </w:p>
    <w:p w14:paraId="6B90ED1B">
      <w:pPr>
        <w:spacing w:line="360" w:lineRule="auto"/>
        <w:rPr>
          <w:szCs w:val="21"/>
        </w:rPr>
      </w:pPr>
      <w:r>
        <w:rPr>
          <w:szCs w:val="21"/>
        </w:rPr>
        <w:t>示例：</w:t>
      </w:r>
    </w:p>
    <w:p w14:paraId="31E512A8">
      <w:pPr>
        <w:numPr>
          <w:ilvl w:val="0"/>
          <w:numId w:val="2"/>
        </w:numPr>
        <w:spacing w:line="360" w:lineRule="auto"/>
        <w:rPr>
          <w:szCs w:val="21"/>
          <w:lang w:val="zh-TW" w:eastAsia="zh-TW"/>
        </w:rPr>
      </w:pPr>
      <w:r>
        <w:rPr>
          <w:szCs w:val="21"/>
          <w:lang w:val="zh-TW" w:eastAsia="zh-TW"/>
        </w:rPr>
        <w:t>丁文详</w:t>
      </w:r>
      <w:r>
        <w:rPr>
          <w:rFonts w:hint="eastAsia"/>
          <w:szCs w:val="21"/>
        </w:rPr>
        <w:t>.</w:t>
      </w:r>
      <w:r>
        <w:rPr>
          <w:szCs w:val="21"/>
          <w:lang w:val="zh-TW" w:eastAsia="zh-TW"/>
        </w:rPr>
        <w:t>数字革命与竞争国际化[N]</w:t>
      </w:r>
      <w:r>
        <w:rPr>
          <w:rFonts w:hint="eastAsia"/>
          <w:szCs w:val="21"/>
        </w:rPr>
        <w:t>.</w:t>
      </w:r>
      <w:r>
        <w:rPr>
          <w:szCs w:val="21"/>
          <w:lang w:val="zh-TW" w:eastAsia="zh-TW"/>
        </w:rPr>
        <w:t>中国青年报</w:t>
      </w:r>
      <w:r>
        <w:rPr>
          <w:rFonts w:hint="eastAsia"/>
          <w:szCs w:val="21"/>
        </w:rPr>
        <w:t>,</w:t>
      </w:r>
      <w:r>
        <w:rPr>
          <w:szCs w:val="21"/>
          <w:lang w:val="zh-TW" w:eastAsia="zh-TW"/>
        </w:rPr>
        <w:t>2000-11-20(15)</w:t>
      </w:r>
      <w:r>
        <w:rPr>
          <w:rFonts w:hint="eastAsia"/>
          <w:szCs w:val="21"/>
        </w:rPr>
        <w:t>.</w:t>
      </w:r>
    </w:p>
    <w:p w14:paraId="3C097599">
      <w:pPr>
        <w:numPr>
          <w:ilvl w:val="0"/>
          <w:numId w:val="2"/>
        </w:numPr>
        <w:spacing w:line="360" w:lineRule="auto"/>
        <w:rPr>
          <w:szCs w:val="21"/>
          <w:lang w:val="zh-TW" w:eastAsia="zh-TW"/>
        </w:rPr>
      </w:pPr>
      <w:r>
        <w:rPr>
          <w:szCs w:val="21"/>
          <w:lang w:val="zh-TW" w:eastAsia="zh-TW"/>
        </w:rPr>
        <w:t>傅刚</w:t>
      </w:r>
      <w:r>
        <w:rPr>
          <w:rFonts w:hint="eastAsia"/>
          <w:szCs w:val="21"/>
        </w:rPr>
        <w:t>,</w:t>
      </w:r>
      <w:r>
        <w:rPr>
          <w:szCs w:val="21"/>
          <w:lang w:val="zh-TW" w:eastAsia="zh-TW"/>
        </w:rPr>
        <w:t>赵承</w:t>
      </w:r>
      <w:r>
        <w:rPr>
          <w:rFonts w:hint="eastAsia"/>
          <w:szCs w:val="21"/>
        </w:rPr>
        <w:t>,</w:t>
      </w:r>
      <w:r>
        <w:rPr>
          <w:szCs w:val="21"/>
          <w:lang w:val="zh-TW" w:eastAsia="zh-TW"/>
        </w:rPr>
        <w:t>李佳路</w:t>
      </w:r>
      <w:r>
        <w:rPr>
          <w:rFonts w:hint="eastAsia"/>
          <w:szCs w:val="21"/>
        </w:rPr>
        <w:t>.</w:t>
      </w:r>
      <w:r>
        <w:rPr>
          <w:szCs w:val="21"/>
          <w:lang w:val="zh-TW" w:eastAsia="zh-TW"/>
        </w:rPr>
        <w:t>大风沙过后的思考[N/OL]</w:t>
      </w:r>
      <w:r>
        <w:rPr>
          <w:rFonts w:hint="eastAsia"/>
          <w:szCs w:val="21"/>
        </w:rPr>
        <w:t>.</w:t>
      </w:r>
      <w:r>
        <w:rPr>
          <w:szCs w:val="21"/>
          <w:lang w:val="zh-TW" w:eastAsia="zh-TW"/>
        </w:rPr>
        <w:t>北京青年报</w:t>
      </w:r>
      <w:r>
        <w:rPr>
          <w:rFonts w:hint="eastAsia"/>
          <w:szCs w:val="21"/>
        </w:rPr>
        <w:t>,</w:t>
      </w:r>
      <w:r>
        <w:rPr>
          <w:szCs w:val="21"/>
          <w:lang w:val="zh-TW" w:eastAsia="zh-TW"/>
        </w:rPr>
        <w:t>2001-12-19 [2005-09-28]</w:t>
      </w:r>
      <w:r>
        <w:rPr>
          <w:rFonts w:hint="eastAsia"/>
          <w:szCs w:val="21"/>
        </w:rPr>
        <w:t xml:space="preserve">. </w:t>
      </w:r>
      <w:r>
        <w:rPr>
          <w:szCs w:val="21"/>
          <w:lang w:val="zh-TW" w:eastAsia="zh-TW"/>
        </w:rPr>
        <w:t>http://www.bjyouth.com.cn/Bqb/20000412/GB/4216%5ED0412B1401.htm</w:t>
      </w:r>
      <w:r>
        <w:rPr>
          <w:rFonts w:hint="eastAsia"/>
          <w:szCs w:val="21"/>
        </w:rPr>
        <w:t>.</w:t>
      </w:r>
    </w:p>
    <w:p w14:paraId="51F13BC2">
      <w:pPr>
        <w:numPr>
          <w:ilvl w:val="0"/>
          <w:numId w:val="1"/>
        </w:numPr>
        <w:spacing w:line="360" w:lineRule="auto"/>
        <w:rPr>
          <w:szCs w:val="21"/>
        </w:rPr>
      </w:pPr>
      <w:r>
        <w:rPr>
          <w:szCs w:val="21"/>
        </w:rPr>
        <w:t>译著：</w:t>
      </w:r>
      <w:r>
        <w:rPr>
          <w:rFonts w:hint="eastAsia"/>
          <w:szCs w:val="21"/>
        </w:rPr>
        <w:t>[</w:t>
      </w:r>
      <w:r>
        <w:rPr>
          <w:szCs w:val="21"/>
        </w:rPr>
        <w:t>序号</w:t>
      </w:r>
      <w:r>
        <w:rPr>
          <w:rFonts w:hint="eastAsia"/>
          <w:szCs w:val="21"/>
        </w:rPr>
        <w:t>]</w:t>
      </w:r>
      <w:r>
        <w:rPr>
          <w:szCs w:val="21"/>
        </w:rPr>
        <w:t xml:space="preserve"> 作者.书名[M].译.出版地</w:t>
      </w:r>
      <w:r>
        <w:rPr>
          <w:rFonts w:hint="eastAsia"/>
          <w:szCs w:val="21"/>
        </w:rPr>
        <w:t>:</w:t>
      </w:r>
      <w:r>
        <w:rPr>
          <w:szCs w:val="21"/>
        </w:rPr>
        <w:t>出版社</w:t>
      </w:r>
      <w:r>
        <w:rPr>
          <w:rFonts w:hint="eastAsia"/>
          <w:szCs w:val="21"/>
        </w:rPr>
        <w:t>,</w:t>
      </w:r>
      <w:r>
        <w:rPr>
          <w:szCs w:val="21"/>
        </w:rPr>
        <w:t>出版年</w:t>
      </w:r>
      <w:r>
        <w:rPr>
          <w:rFonts w:hint="eastAsia"/>
          <w:szCs w:val="21"/>
        </w:rPr>
        <w:t>.起止</w:t>
      </w:r>
      <w:r>
        <w:rPr>
          <w:szCs w:val="21"/>
        </w:rPr>
        <w:t>页码</w:t>
      </w:r>
      <w:r>
        <w:rPr>
          <w:rFonts w:hint="eastAsia"/>
          <w:szCs w:val="21"/>
        </w:rPr>
        <w:t>.</w:t>
      </w:r>
    </w:p>
    <w:p w14:paraId="2E8E5EC4">
      <w:pPr>
        <w:spacing w:line="360" w:lineRule="auto"/>
        <w:rPr>
          <w:szCs w:val="21"/>
        </w:rPr>
      </w:pPr>
      <w:r>
        <w:rPr>
          <w:szCs w:val="21"/>
        </w:rPr>
        <w:t>示例：</w:t>
      </w:r>
    </w:p>
    <w:p w14:paraId="26D63E27">
      <w:pPr>
        <w:numPr>
          <w:ilvl w:val="0"/>
          <w:numId w:val="2"/>
        </w:numPr>
        <w:spacing w:line="360" w:lineRule="auto"/>
        <w:rPr>
          <w:szCs w:val="21"/>
        </w:rPr>
      </w:pPr>
      <w:r>
        <w:rPr>
          <w:szCs w:val="21"/>
        </w:rPr>
        <w:t>昂温G</w:t>
      </w:r>
      <w:r>
        <w:rPr>
          <w:rFonts w:hint="eastAsia"/>
          <w:szCs w:val="21"/>
        </w:rPr>
        <w:t>,</w:t>
      </w:r>
      <w:r>
        <w:rPr>
          <w:szCs w:val="21"/>
        </w:rPr>
        <w:t>昂温PS</w:t>
      </w:r>
      <w:r>
        <w:rPr>
          <w:rFonts w:hint="eastAsia"/>
          <w:szCs w:val="21"/>
        </w:rPr>
        <w:t>.</w:t>
      </w:r>
      <w:r>
        <w:rPr>
          <w:szCs w:val="21"/>
        </w:rPr>
        <w:t>外国出版史[M]</w:t>
      </w:r>
      <w:r>
        <w:rPr>
          <w:rFonts w:hint="eastAsia"/>
          <w:szCs w:val="21"/>
        </w:rPr>
        <w:t>.</w:t>
      </w:r>
      <w:r>
        <w:rPr>
          <w:szCs w:val="21"/>
        </w:rPr>
        <w:t>陈生</w:t>
      </w:r>
      <w:r>
        <w:rPr>
          <w:rFonts w:hint="eastAsia"/>
          <w:szCs w:val="21"/>
        </w:rPr>
        <w:t>,</w:t>
      </w:r>
      <w:r>
        <w:rPr>
          <w:szCs w:val="21"/>
        </w:rPr>
        <w:t>译[M]</w:t>
      </w:r>
      <w:r>
        <w:rPr>
          <w:rFonts w:hint="eastAsia"/>
          <w:szCs w:val="21"/>
        </w:rPr>
        <w:t>.</w:t>
      </w:r>
      <w:r>
        <w:rPr>
          <w:szCs w:val="21"/>
        </w:rPr>
        <w:t>北京</w:t>
      </w:r>
      <w:r>
        <w:rPr>
          <w:rFonts w:hint="eastAsia"/>
          <w:szCs w:val="21"/>
        </w:rPr>
        <w:t>:</w:t>
      </w:r>
      <w:r>
        <w:rPr>
          <w:szCs w:val="21"/>
        </w:rPr>
        <w:t>中国书籍出版社</w:t>
      </w:r>
      <w:r>
        <w:rPr>
          <w:rFonts w:hint="eastAsia"/>
          <w:szCs w:val="21"/>
        </w:rPr>
        <w:t>,</w:t>
      </w:r>
      <w:r>
        <w:rPr>
          <w:szCs w:val="21"/>
        </w:rPr>
        <w:t>1988</w:t>
      </w:r>
      <w:r>
        <w:rPr>
          <w:rFonts w:hint="eastAsia"/>
          <w:szCs w:val="21"/>
        </w:rPr>
        <w:t>.</w:t>
      </w:r>
    </w:p>
    <w:p w14:paraId="041B1372">
      <w:pPr>
        <w:numPr>
          <w:ilvl w:val="0"/>
          <w:numId w:val="2"/>
        </w:numPr>
        <w:spacing w:line="360" w:lineRule="auto"/>
        <w:rPr>
          <w:szCs w:val="21"/>
          <w:lang w:val="zh-TW" w:eastAsia="zh-TW"/>
        </w:rPr>
      </w:pPr>
      <w:r>
        <w:rPr>
          <w:szCs w:val="21"/>
          <w:lang w:val="zh-TW" w:eastAsia="zh-TW"/>
        </w:rPr>
        <w:t>赵学功</w:t>
      </w:r>
      <w:r>
        <w:rPr>
          <w:rFonts w:hint="eastAsia"/>
          <w:szCs w:val="21"/>
        </w:rPr>
        <w:t>.</w:t>
      </w:r>
      <w:r>
        <w:rPr>
          <w:szCs w:val="21"/>
          <w:lang w:val="zh-TW" w:eastAsia="zh-TW"/>
        </w:rPr>
        <w:t>当代美国外交[M/OL]</w:t>
      </w:r>
      <w:r>
        <w:rPr>
          <w:rFonts w:hint="eastAsia"/>
          <w:szCs w:val="21"/>
        </w:rPr>
        <w:t>.</w:t>
      </w:r>
      <w:r>
        <w:rPr>
          <w:szCs w:val="21"/>
          <w:lang w:val="zh-TW" w:eastAsia="zh-TW"/>
        </w:rPr>
        <w:t>北京</w:t>
      </w:r>
      <w:r>
        <w:rPr>
          <w:rFonts w:hint="eastAsia"/>
          <w:szCs w:val="21"/>
        </w:rPr>
        <w:t>:</w:t>
      </w:r>
      <w:r>
        <w:rPr>
          <w:szCs w:val="21"/>
          <w:lang w:val="zh-TW" w:eastAsia="zh-TW"/>
        </w:rPr>
        <w:t>社会科学文献出版社</w:t>
      </w:r>
      <w:r>
        <w:rPr>
          <w:rFonts w:hint="eastAsia"/>
          <w:szCs w:val="21"/>
        </w:rPr>
        <w:t>,</w:t>
      </w:r>
      <w:r>
        <w:rPr>
          <w:szCs w:val="21"/>
          <w:lang w:val="zh-TW" w:eastAsia="zh-TW"/>
        </w:rPr>
        <w:t>2001[2014-06</w:t>
      </w:r>
      <w:r>
        <w:rPr>
          <w:rFonts w:hint="eastAsia"/>
          <w:szCs w:val="21"/>
        </w:rPr>
        <w:t>-</w:t>
      </w:r>
      <w:r>
        <w:rPr>
          <w:szCs w:val="21"/>
          <w:lang w:val="zh-TW" w:eastAsia="zh-TW"/>
        </w:rPr>
        <w:t>11]</w:t>
      </w:r>
      <w:r>
        <w:rPr>
          <w:rFonts w:hint="eastAsia"/>
          <w:szCs w:val="21"/>
        </w:rPr>
        <w:t xml:space="preserve">. </w:t>
      </w:r>
      <w:r>
        <w:rPr>
          <w:szCs w:val="21"/>
          <w:lang w:val="zh-TW" w:eastAsia="zh-TW"/>
        </w:rPr>
        <w:t>http://www.cadal.zju.edu.cn/book/trySinglePage/33023884/l</w:t>
      </w:r>
      <w:r>
        <w:rPr>
          <w:rFonts w:hint="eastAsia"/>
          <w:szCs w:val="21"/>
        </w:rPr>
        <w:t>.</w:t>
      </w:r>
    </w:p>
    <w:p w14:paraId="1DC5B583">
      <w:pPr>
        <w:numPr>
          <w:ilvl w:val="0"/>
          <w:numId w:val="3"/>
        </w:numPr>
        <w:spacing w:line="360" w:lineRule="auto"/>
        <w:jc w:val="left"/>
      </w:pPr>
      <w:r>
        <w:rPr>
          <w:rFonts w:hint="eastAsia"/>
        </w:rPr>
        <w:t>专著中析出的文献：</w:t>
      </w:r>
      <w:r>
        <w:rPr>
          <w:rFonts w:hint="eastAsia"/>
          <w:szCs w:val="21"/>
        </w:rPr>
        <w:t>[</w:t>
      </w:r>
      <w:r>
        <w:rPr>
          <w:szCs w:val="21"/>
        </w:rPr>
        <w:t>序号</w:t>
      </w:r>
      <w:r>
        <w:rPr>
          <w:rFonts w:hint="eastAsia"/>
          <w:szCs w:val="21"/>
        </w:rPr>
        <w:t>]</w:t>
      </w:r>
      <w:r>
        <w:rPr>
          <w:szCs w:val="21"/>
        </w:rPr>
        <w:t xml:space="preserve"> </w:t>
      </w:r>
      <w:r>
        <w:t>析出文献主要责任者.析出文献题名[</w:t>
      </w:r>
      <w:r>
        <w:rPr>
          <w:rFonts w:hint="eastAsia"/>
        </w:rPr>
        <w:t>M</w:t>
      </w:r>
      <w:r>
        <w:t>]//专著主要责任者.专著题名:其他题名信息.版本项.出版地:出版者,出版年</w:t>
      </w:r>
      <w:r>
        <w:rPr>
          <w:rFonts w:hint="eastAsia"/>
        </w:rPr>
        <w:t>:起止页码.</w:t>
      </w:r>
    </w:p>
    <w:p w14:paraId="44D125CD">
      <w:pPr>
        <w:spacing w:line="360" w:lineRule="auto"/>
        <w:rPr>
          <w:szCs w:val="21"/>
        </w:rPr>
      </w:pPr>
      <w:r>
        <w:rPr>
          <w:szCs w:val="21"/>
        </w:rPr>
        <w:t>示例：</w:t>
      </w:r>
    </w:p>
    <w:p w14:paraId="26A400B1">
      <w:pPr>
        <w:numPr>
          <w:ilvl w:val="0"/>
          <w:numId w:val="2"/>
        </w:numPr>
        <w:spacing w:line="360" w:lineRule="auto"/>
        <w:rPr>
          <w:szCs w:val="21"/>
          <w:lang w:val="zh-TW" w:eastAsia="zh-TW"/>
        </w:rPr>
      </w:pPr>
      <w:r>
        <w:rPr>
          <w:szCs w:val="21"/>
          <w:lang w:val="zh-TW" w:eastAsia="zh-TW"/>
        </w:rPr>
        <w:t>马克思</w:t>
      </w:r>
      <w:r>
        <w:rPr>
          <w:rFonts w:hint="eastAsia"/>
          <w:szCs w:val="21"/>
        </w:rPr>
        <w:t>.</w:t>
      </w:r>
      <w:r>
        <w:rPr>
          <w:szCs w:val="21"/>
          <w:lang w:val="zh-TW" w:eastAsia="zh-TW"/>
        </w:rPr>
        <w:t>政经济批判[M]//马克思</w:t>
      </w:r>
      <w:r>
        <w:rPr>
          <w:rFonts w:hint="eastAsia"/>
          <w:szCs w:val="21"/>
        </w:rPr>
        <w:t>,</w:t>
      </w:r>
      <w:r>
        <w:rPr>
          <w:szCs w:val="21"/>
          <w:lang w:val="zh-TW" w:eastAsia="zh-TW"/>
        </w:rPr>
        <w:t>恩格斯</w:t>
      </w:r>
      <w:r>
        <w:rPr>
          <w:rFonts w:hint="eastAsia"/>
          <w:szCs w:val="21"/>
        </w:rPr>
        <w:t>.</w:t>
      </w:r>
      <w:r>
        <w:rPr>
          <w:szCs w:val="21"/>
          <w:lang w:val="zh-TW" w:eastAsia="zh-TW"/>
        </w:rPr>
        <w:t>马克思恩格斯全集</w:t>
      </w:r>
      <w:r>
        <w:rPr>
          <w:rFonts w:hint="eastAsia"/>
          <w:szCs w:val="21"/>
        </w:rPr>
        <w:t>:</w:t>
      </w:r>
      <w:r>
        <w:rPr>
          <w:szCs w:val="21"/>
          <w:lang w:val="zh-TW" w:eastAsia="zh-TW"/>
        </w:rPr>
        <w:t>第35卷</w:t>
      </w:r>
      <w:r>
        <w:rPr>
          <w:rFonts w:hint="eastAsia"/>
          <w:szCs w:val="21"/>
        </w:rPr>
        <w:t>.</w:t>
      </w:r>
      <w:r>
        <w:rPr>
          <w:szCs w:val="21"/>
          <w:lang w:val="zh-TW" w:eastAsia="zh-TW"/>
        </w:rPr>
        <w:t>北京人民版社</w:t>
      </w:r>
      <w:r>
        <w:rPr>
          <w:rFonts w:hint="eastAsia"/>
          <w:szCs w:val="21"/>
        </w:rPr>
        <w:t>,</w:t>
      </w:r>
      <w:r>
        <w:rPr>
          <w:szCs w:val="21"/>
          <w:lang w:val="zh-TW" w:eastAsia="zh-TW"/>
        </w:rPr>
        <w:t>2013</w:t>
      </w:r>
      <w:r>
        <w:rPr>
          <w:rFonts w:hint="eastAsia"/>
          <w:szCs w:val="21"/>
        </w:rPr>
        <w:t>:</w:t>
      </w:r>
      <w:r>
        <w:rPr>
          <w:szCs w:val="21"/>
          <w:lang w:val="zh-TW" w:eastAsia="zh-TW"/>
        </w:rPr>
        <w:t>302</w:t>
      </w:r>
      <w:r>
        <w:rPr>
          <w:rFonts w:hint="eastAsia"/>
          <w:szCs w:val="21"/>
        </w:rPr>
        <w:t>.</w:t>
      </w:r>
    </w:p>
    <w:p w14:paraId="7CBB4A42">
      <w:pPr>
        <w:numPr>
          <w:ilvl w:val="0"/>
          <w:numId w:val="3"/>
        </w:numPr>
        <w:tabs>
          <w:tab w:val="left" w:pos="540"/>
          <w:tab w:val="left" w:pos="1140"/>
        </w:tabs>
        <w:spacing w:line="360" w:lineRule="auto"/>
      </w:pPr>
      <w:r>
        <w:rPr>
          <w:rFonts w:hint="eastAsia"/>
        </w:rPr>
        <w:t>论文集中析出的文献：</w:t>
      </w:r>
      <w:r>
        <w:rPr>
          <w:rFonts w:hint="eastAsia"/>
          <w:szCs w:val="21"/>
        </w:rPr>
        <w:t>[</w:t>
      </w:r>
      <w:r>
        <w:rPr>
          <w:szCs w:val="21"/>
        </w:rPr>
        <w:t>序号</w:t>
      </w:r>
      <w:r>
        <w:rPr>
          <w:rFonts w:hint="eastAsia"/>
          <w:szCs w:val="21"/>
        </w:rPr>
        <w:t>]</w:t>
      </w:r>
      <w:r>
        <w:rPr>
          <w:szCs w:val="21"/>
        </w:rPr>
        <w:t xml:space="preserve"> </w:t>
      </w:r>
      <w:r>
        <w:rPr>
          <w:rFonts w:hint="eastAsia"/>
        </w:rPr>
        <w:t>析出文献主要责任者.题名[C]//会议论文集名.出版地:出版者,出版年:起止页码.</w:t>
      </w:r>
    </w:p>
    <w:p w14:paraId="381CBC84">
      <w:pPr>
        <w:spacing w:line="360" w:lineRule="auto"/>
        <w:rPr>
          <w:szCs w:val="21"/>
        </w:rPr>
      </w:pPr>
      <w:r>
        <w:rPr>
          <w:szCs w:val="21"/>
        </w:rPr>
        <w:t>示例：</w:t>
      </w:r>
    </w:p>
    <w:p w14:paraId="4178D537">
      <w:pPr>
        <w:numPr>
          <w:ilvl w:val="0"/>
          <w:numId w:val="2"/>
        </w:numPr>
        <w:spacing w:line="360" w:lineRule="auto"/>
        <w:rPr>
          <w:szCs w:val="21"/>
          <w:lang w:val="zh-TW" w:eastAsia="zh-TW"/>
        </w:rPr>
      </w:pPr>
      <w:r>
        <w:rPr>
          <w:rFonts w:hint="eastAsia"/>
          <w:szCs w:val="21"/>
          <w:lang w:val="zh-TW" w:eastAsia="zh-TW"/>
        </w:rPr>
        <w:t>贾东琴</w:t>
      </w:r>
      <w:r>
        <w:rPr>
          <w:rFonts w:hint="eastAsia"/>
          <w:szCs w:val="21"/>
        </w:rPr>
        <w:t>,</w:t>
      </w:r>
      <w:r>
        <w:rPr>
          <w:rFonts w:hint="eastAsia"/>
          <w:szCs w:val="21"/>
          <w:lang w:val="zh-TW" w:eastAsia="zh-TW"/>
        </w:rPr>
        <w:t>柯平</w:t>
      </w:r>
      <w:r>
        <w:rPr>
          <w:rFonts w:hint="eastAsia"/>
          <w:szCs w:val="21"/>
        </w:rPr>
        <w:t>.</w:t>
      </w:r>
      <w:r>
        <w:rPr>
          <w:rFonts w:hint="eastAsia"/>
          <w:szCs w:val="21"/>
          <w:lang w:val="zh-TW" w:eastAsia="zh-TW"/>
        </w:rPr>
        <w:t>面向数字素养的高校图书馆数字服务体系研究[C]//中国图书馆学会</w:t>
      </w:r>
      <w:r>
        <w:rPr>
          <w:rFonts w:hint="eastAsia"/>
          <w:szCs w:val="21"/>
        </w:rPr>
        <w:t>.</w:t>
      </w:r>
      <w:r>
        <w:rPr>
          <w:rFonts w:hint="eastAsia"/>
          <w:szCs w:val="21"/>
          <w:lang w:val="zh-TW" w:eastAsia="zh-TW"/>
        </w:rPr>
        <w:t>中国图书馆学会年会论文集</w:t>
      </w:r>
      <w:r>
        <w:rPr>
          <w:rFonts w:hint="eastAsia"/>
          <w:szCs w:val="21"/>
        </w:rPr>
        <w:t>:</w:t>
      </w:r>
      <w:r>
        <w:rPr>
          <w:rFonts w:hint="eastAsia"/>
          <w:szCs w:val="21"/>
          <w:lang w:val="zh-TW" w:eastAsia="zh-TW"/>
        </w:rPr>
        <w:t>2011年卷</w:t>
      </w:r>
      <w:r>
        <w:rPr>
          <w:rFonts w:hint="eastAsia"/>
          <w:szCs w:val="21"/>
        </w:rPr>
        <w:t>.</w:t>
      </w:r>
      <w:r>
        <w:rPr>
          <w:rFonts w:hint="eastAsia"/>
          <w:szCs w:val="21"/>
          <w:lang w:val="zh-TW" w:eastAsia="zh-TW"/>
        </w:rPr>
        <w:t>北京</w:t>
      </w:r>
      <w:r>
        <w:rPr>
          <w:rFonts w:hint="eastAsia"/>
          <w:szCs w:val="21"/>
        </w:rPr>
        <w:t>:</w:t>
      </w:r>
      <w:r>
        <w:rPr>
          <w:rFonts w:hint="eastAsia"/>
          <w:szCs w:val="21"/>
          <w:lang w:val="zh-TW" w:eastAsia="zh-TW"/>
        </w:rPr>
        <w:t>国家图书馆出版社</w:t>
      </w:r>
      <w:r>
        <w:rPr>
          <w:rFonts w:hint="eastAsia"/>
          <w:szCs w:val="21"/>
        </w:rPr>
        <w:t>,</w:t>
      </w:r>
      <w:r>
        <w:rPr>
          <w:rFonts w:hint="eastAsia"/>
          <w:szCs w:val="21"/>
          <w:lang w:val="zh-TW" w:eastAsia="zh-TW"/>
        </w:rPr>
        <w:t>2011</w:t>
      </w:r>
      <w:r>
        <w:rPr>
          <w:rFonts w:hint="eastAsia"/>
          <w:szCs w:val="21"/>
        </w:rPr>
        <w:t>:</w:t>
      </w:r>
      <w:r>
        <w:rPr>
          <w:rFonts w:hint="eastAsia"/>
          <w:szCs w:val="21"/>
          <w:lang w:val="zh-TW" w:eastAsia="zh-TW"/>
        </w:rPr>
        <w:t>45-52</w:t>
      </w:r>
      <w:r>
        <w:rPr>
          <w:rFonts w:hint="eastAsia"/>
          <w:szCs w:val="21"/>
        </w:rPr>
        <w:t>.</w:t>
      </w:r>
    </w:p>
    <w:p w14:paraId="539880D6">
      <w:pPr>
        <w:numPr>
          <w:ilvl w:val="0"/>
          <w:numId w:val="3"/>
        </w:numPr>
        <w:spacing w:line="360" w:lineRule="auto"/>
        <w:jc w:val="left"/>
        <w:rPr>
          <w:rFonts w:hAnsi="宋体"/>
          <w:szCs w:val="21"/>
        </w:rPr>
      </w:pPr>
      <w:r>
        <w:rPr>
          <w:rFonts w:hAnsi="宋体"/>
          <w:szCs w:val="21"/>
        </w:rPr>
        <w:t>电子文献</w:t>
      </w:r>
      <w:r>
        <w:rPr>
          <w:rFonts w:hint="eastAsia" w:hAnsi="宋体"/>
          <w:szCs w:val="21"/>
        </w:rPr>
        <w:t>：[</w:t>
      </w:r>
      <w:r>
        <w:rPr>
          <w:rFonts w:hAnsi="宋体"/>
          <w:szCs w:val="21"/>
        </w:rPr>
        <w:t>序号</w:t>
      </w:r>
      <w:r>
        <w:rPr>
          <w:rFonts w:hint="eastAsia" w:hAnsi="宋体"/>
          <w:szCs w:val="21"/>
        </w:rPr>
        <w:t xml:space="preserve">] </w:t>
      </w:r>
      <w:r>
        <w:rPr>
          <w:rFonts w:hAnsi="宋体"/>
          <w:szCs w:val="21"/>
        </w:rPr>
        <w:t>作者</w:t>
      </w:r>
      <w:r>
        <w:rPr>
          <w:rFonts w:hint="eastAsia" w:hAnsi="宋体"/>
          <w:szCs w:val="21"/>
        </w:rPr>
        <w:t>.</w:t>
      </w:r>
      <w:r>
        <w:rPr>
          <w:rFonts w:hAnsi="宋体"/>
          <w:szCs w:val="21"/>
        </w:rPr>
        <w:t>电子文献题名[文献类型/载体类型]</w:t>
      </w:r>
      <w:r>
        <w:rPr>
          <w:rFonts w:hint="eastAsia" w:hAnsi="宋体"/>
          <w:szCs w:val="21"/>
        </w:rPr>
        <w:t>.</w:t>
      </w:r>
      <w:r>
        <w:rPr>
          <w:rFonts w:hAnsi="宋体"/>
          <w:szCs w:val="21"/>
        </w:rPr>
        <w:t>文献网址或出处,发表或更新日期/引用日期</w:t>
      </w:r>
    </w:p>
    <w:p w14:paraId="1C937420">
      <w:pPr>
        <w:spacing w:line="360" w:lineRule="auto"/>
        <w:jc w:val="left"/>
        <w:rPr>
          <w:rFonts w:hAnsi="宋体"/>
          <w:szCs w:val="21"/>
        </w:rPr>
      </w:pPr>
      <w:r>
        <w:rPr>
          <w:rFonts w:hint="eastAsia" w:hAnsi="宋体"/>
          <w:szCs w:val="21"/>
        </w:rPr>
        <w:t>示例：</w:t>
      </w:r>
    </w:p>
    <w:p w14:paraId="5FDAB60E">
      <w:pPr>
        <w:numPr>
          <w:ilvl w:val="0"/>
          <w:numId w:val="2"/>
        </w:numPr>
        <w:spacing w:line="360" w:lineRule="auto"/>
        <w:rPr>
          <w:szCs w:val="21"/>
        </w:rPr>
      </w:pPr>
      <w:r>
        <w:rPr>
          <w:rFonts w:hint="eastAsia"/>
          <w:szCs w:val="21"/>
          <w:lang w:val="zh-TW" w:eastAsia="zh-TW"/>
        </w:rPr>
        <w:t>王明亮</w:t>
      </w:r>
      <w:r>
        <w:rPr>
          <w:rFonts w:hint="eastAsia"/>
          <w:szCs w:val="21"/>
        </w:rPr>
        <w:t>.</w:t>
      </w:r>
      <w:r>
        <w:rPr>
          <w:rFonts w:hint="eastAsia"/>
          <w:szCs w:val="21"/>
          <w:lang w:val="zh-TW" w:eastAsia="zh-TW"/>
        </w:rPr>
        <w:t xml:space="preserve">中国学术期刊标准化数据库系统工程的[EB/OL], </w:t>
      </w:r>
      <w:r>
        <w:fldChar w:fldCharType="begin"/>
      </w:r>
      <w:r>
        <w:instrText xml:space="preserve"> HYPERLINK "http://www.cajcd.cn/pub/wml.txt/980810-2.html" </w:instrText>
      </w:r>
      <w:r>
        <w:fldChar w:fldCharType="separate"/>
      </w:r>
      <w:r>
        <w:rPr>
          <w:rFonts w:hint="eastAsia"/>
          <w:szCs w:val="21"/>
          <w:lang w:val="zh-TW" w:eastAsia="zh-TW"/>
        </w:rPr>
        <w:t>http://www.cajcd.cn/pub/wml.txt/980810-2.html</w:t>
      </w:r>
      <w:r>
        <w:rPr>
          <w:rFonts w:hint="eastAsia"/>
          <w:szCs w:val="21"/>
          <w:lang w:val="zh-TW" w:eastAsia="zh-TW"/>
        </w:rPr>
        <w:fldChar w:fldCharType="end"/>
      </w:r>
      <w:r>
        <w:rPr>
          <w:rFonts w:hint="eastAsia"/>
          <w:szCs w:val="21"/>
          <w:lang w:val="zh-TW" w:eastAsia="zh-TW"/>
        </w:rPr>
        <w:t>, 1998-08-16/1998-10-04</w:t>
      </w:r>
      <w:r>
        <w:rPr>
          <w:rFonts w:hint="eastAsia"/>
          <w:szCs w:val="21"/>
        </w:rPr>
        <w:t>.</w:t>
      </w:r>
    </w:p>
    <w:p w14:paraId="64872D65">
      <w:pPr>
        <w:spacing w:line="360" w:lineRule="auto"/>
        <w:ind w:firstLine="420" w:firstLineChars="200"/>
        <w:jc w:val="left"/>
        <w:rPr>
          <w:rFonts w:ascii="宋体" w:hAnsi="宋体" w:cs="宋体"/>
          <w:szCs w:val="21"/>
        </w:rPr>
      </w:pPr>
    </w:p>
    <w:p w14:paraId="30E574A0">
      <w:pPr>
        <w:spacing w:line="360" w:lineRule="auto"/>
        <w:ind w:firstLine="420" w:firstLineChars="200"/>
        <w:jc w:val="left"/>
        <w:rPr>
          <w:szCs w:val="21"/>
        </w:rPr>
      </w:pPr>
      <w:r>
        <w:rPr>
          <w:rFonts w:ascii="宋体" w:hAnsi="宋体" w:cs="宋体"/>
          <w:szCs w:val="21"/>
        </w:rPr>
        <w:t>纸质文</w:t>
      </w:r>
      <w:r>
        <w:rPr>
          <w:szCs w:val="21"/>
        </w:rPr>
        <w:t>献类型:</w:t>
      </w:r>
      <w:r>
        <w:fldChar w:fldCharType="begin"/>
      </w:r>
      <w:r>
        <w:instrText xml:space="preserve"> HYPERLINK "https://baike.so.com/doc/6653628-6867447.html" \t "https://baike.so.com/doc/_blank" </w:instrText>
      </w:r>
      <w:r>
        <w:fldChar w:fldCharType="separate"/>
      </w:r>
      <w:r>
        <w:rPr>
          <w:szCs w:val="21"/>
        </w:rPr>
        <w:t>专著</w:t>
      </w:r>
      <w:r>
        <w:rPr>
          <w:szCs w:val="21"/>
        </w:rPr>
        <w:fldChar w:fldCharType="end"/>
      </w:r>
      <w:r>
        <w:rPr>
          <w:szCs w:val="21"/>
        </w:rPr>
        <w:t>[M]，会议论文集[C]，报纸文章[N]，期刊文章[J]，学位论文[D]，报告[R]，标准[S]，专利[P]，论文集中的析出文献[A]，杂志[G]</w:t>
      </w:r>
    </w:p>
    <w:p w14:paraId="6DB7FE68">
      <w:pPr>
        <w:spacing w:line="360" w:lineRule="auto"/>
        <w:ind w:firstLine="420" w:firstLineChars="200"/>
        <w:jc w:val="left"/>
        <w:rPr>
          <w:szCs w:val="21"/>
        </w:rPr>
      </w:pPr>
      <w:r>
        <w:rPr>
          <w:szCs w:val="21"/>
        </w:rPr>
        <w:t>电子文献类型:</w:t>
      </w:r>
      <w:r>
        <w:fldChar w:fldCharType="begin"/>
      </w:r>
      <w:r>
        <w:instrText xml:space="preserve"> HYPERLINK "https://baike.so.com/doc/5447468-5685836.html" \t "https://baike.so.com/doc/_blank" </w:instrText>
      </w:r>
      <w:r>
        <w:fldChar w:fldCharType="separate"/>
      </w:r>
      <w:r>
        <w:rPr>
          <w:szCs w:val="21"/>
        </w:rPr>
        <w:t>数据库</w:t>
      </w:r>
      <w:r>
        <w:rPr>
          <w:szCs w:val="21"/>
        </w:rPr>
        <w:fldChar w:fldCharType="end"/>
      </w:r>
      <w:r>
        <w:rPr>
          <w:szCs w:val="21"/>
        </w:rPr>
        <w:t>[DB]，</w:t>
      </w:r>
      <w:r>
        <w:rPr>
          <w:szCs w:val="21"/>
        </w:rPr>
        <w:fldChar w:fldCharType="begin"/>
      </w:r>
      <w:r>
        <w:rPr>
          <w:szCs w:val="21"/>
        </w:rPr>
        <w:instrText xml:space="preserve"> HYPERLINK "https://baike.so.com/doc/3435270-3615253.html" \t "https://baike.so.com/doc/_blank" </w:instrText>
      </w:r>
      <w:r>
        <w:rPr>
          <w:szCs w:val="21"/>
        </w:rPr>
        <w:fldChar w:fldCharType="separate"/>
      </w:r>
      <w:r>
        <w:rPr>
          <w:szCs w:val="21"/>
        </w:rPr>
        <w:t>计算机</w:t>
      </w:r>
      <w:r>
        <w:rPr>
          <w:szCs w:val="21"/>
        </w:rPr>
        <w:fldChar w:fldCharType="end"/>
      </w:r>
      <w:r>
        <w:rPr>
          <w:szCs w:val="21"/>
        </w:rPr>
        <w:t>[CP]，电子公告[EB]</w:t>
      </w:r>
    </w:p>
    <w:p w14:paraId="46A7C548">
      <w:pPr>
        <w:pStyle w:val="6"/>
        <w:spacing w:line="360" w:lineRule="auto"/>
        <w:rPr>
          <w:szCs w:val="21"/>
        </w:rPr>
      </w:pPr>
      <w:r>
        <w:rPr>
          <w:szCs w:val="21"/>
        </w:rPr>
        <w:t>电子文献的载体类型:</w:t>
      </w:r>
      <w:r>
        <w:fldChar w:fldCharType="begin"/>
      </w:r>
      <w:r>
        <w:instrText xml:space="preserve"> HYPERLINK "https://baike.so.com/doc/2011565-2128705.html" \t "https://baike.so.com/doc/_blank" </w:instrText>
      </w:r>
      <w:r>
        <w:fldChar w:fldCharType="separate"/>
      </w:r>
      <w:r>
        <w:rPr>
          <w:szCs w:val="21"/>
        </w:rPr>
        <w:t>互联网</w:t>
      </w:r>
      <w:r>
        <w:rPr>
          <w:szCs w:val="21"/>
        </w:rPr>
        <w:fldChar w:fldCharType="end"/>
      </w:r>
      <w:r>
        <w:rPr>
          <w:szCs w:val="21"/>
        </w:rPr>
        <w:t>[OL]，</w:t>
      </w:r>
      <w:r>
        <w:rPr>
          <w:szCs w:val="21"/>
        </w:rPr>
        <w:fldChar w:fldCharType="begin"/>
      </w:r>
      <w:r>
        <w:rPr>
          <w:szCs w:val="21"/>
        </w:rPr>
        <w:instrText xml:space="preserve"> HYPERLINK "https://baike.so.com/doc/110498-116573.html" \t "https://baike.so.com/doc/_blank" </w:instrText>
      </w:r>
      <w:r>
        <w:rPr>
          <w:szCs w:val="21"/>
        </w:rPr>
        <w:fldChar w:fldCharType="separate"/>
      </w:r>
      <w:r>
        <w:rPr>
          <w:szCs w:val="21"/>
        </w:rPr>
        <w:t>光盘</w:t>
      </w:r>
      <w:r>
        <w:rPr>
          <w:szCs w:val="21"/>
        </w:rPr>
        <w:fldChar w:fldCharType="end"/>
      </w:r>
      <w:r>
        <w:rPr>
          <w:szCs w:val="21"/>
        </w:rPr>
        <w:t>[CD]，</w:t>
      </w:r>
      <w:r>
        <w:rPr>
          <w:szCs w:val="21"/>
        </w:rPr>
        <w:fldChar w:fldCharType="begin"/>
      </w:r>
      <w:r>
        <w:rPr>
          <w:szCs w:val="21"/>
        </w:rPr>
        <w:instrText xml:space="preserve"> HYPERLINK "https://baike.so.com/doc/5334484-5569922.html" \t "https://baike.so.com/doc/_blank" </w:instrText>
      </w:r>
      <w:r>
        <w:rPr>
          <w:szCs w:val="21"/>
        </w:rPr>
        <w:fldChar w:fldCharType="separate"/>
      </w:r>
      <w:r>
        <w:rPr>
          <w:szCs w:val="21"/>
        </w:rPr>
        <w:t>磁带</w:t>
      </w:r>
      <w:r>
        <w:rPr>
          <w:szCs w:val="21"/>
        </w:rPr>
        <w:fldChar w:fldCharType="end"/>
      </w:r>
      <w:r>
        <w:rPr>
          <w:szCs w:val="21"/>
        </w:rPr>
        <w:t>[MT]，</w:t>
      </w:r>
      <w:r>
        <w:rPr>
          <w:szCs w:val="21"/>
        </w:rPr>
        <w:fldChar w:fldCharType="begin"/>
      </w:r>
      <w:r>
        <w:rPr>
          <w:szCs w:val="21"/>
        </w:rPr>
        <w:instrText xml:space="preserve"> HYPERLINK "https://baike.so.com/doc/1010703-1068754.html" \t "https://baike.so.com/doc/_blank" </w:instrText>
      </w:r>
      <w:r>
        <w:rPr>
          <w:szCs w:val="21"/>
        </w:rPr>
        <w:fldChar w:fldCharType="separate"/>
      </w:r>
      <w:r>
        <w:rPr>
          <w:szCs w:val="21"/>
        </w:rPr>
        <w:t>磁盘</w:t>
      </w:r>
      <w:r>
        <w:rPr>
          <w:szCs w:val="21"/>
        </w:rPr>
        <w:fldChar w:fldCharType="end"/>
      </w:r>
      <w:r>
        <w:rPr>
          <w:szCs w:val="21"/>
        </w:rPr>
        <w:t>[DK]</w:t>
      </w:r>
    </w:p>
    <w:p w14:paraId="2D482B68">
      <w:pPr>
        <w:pStyle w:val="6"/>
        <w:spacing w:line="360" w:lineRule="auto"/>
        <w:rPr>
          <w:szCs w:val="21"/>
        </w:rPr>
      </w:pPr>
      <w:r>
        <w:rPr>
          <w:rFonts w:hint="eastAsia"/>
          <w:szCs w:val="21"/>
        </w:rPr>
        <w:t>标准模板的示例遵循</w:t>
      </w:r>
      <w:r>
        <w:rPr>
          <w:szCs w:val="21"/>
        </w:rPr>
        <w:t>GB/T 7714-2015</w:t>
      </w:r>
      <w:r>
        <w:rPr>
          <w:rFonts w:hint="eastAsia"/>
          <w:szCs w:val="21"/>
        </w:rPr>
        <w:t>。</w:t>
      </w:r>
    </w:p>
    <w:p w14:paraId="44B5FCDD">
      <w:pPr>
        <w:pStyle w:val="6"/>
        <w:spacing w:line="360" w:lineRule="auto"/>
        <w:ind w:firstLine="420" w:firstLineChars="200"/>
        <w:rPr>
          <w:snapToGrid w:val="0"/>
          <w:kern w:val="23"/>
          <w:szCs w:val="21"/>
        </w:rPr>
      </w:pPr>
      <w:r>
        <w:rPr>
          <w:rFonts w:hint="eastAsia"/>
          <w:szCs w:val="21"/>
        </w:rPr>
        <w:t>建议：</w:t>
      </w:r>
      <w:r>
        <w:rPr>
          <w:snapToGrid w:val="0"/>
          <w:kern w:val="23"/>
          <w:szCs w:val="21"/>
        </w:rPr>
        <w:t>文献中的作者不超过</w:t>
      </w:r>
      <w:r>
        <w:rPr>
          <w:rFonts w:hint="eastAsia"/>
          <w:snapToGrid w:val="0"/>
          <w:kern w:val="23"/>
          <w:szCs w:val="21"/>
        </w:rPr>
        <w:t>3</w:t>
      </w:r>
      <w:r>
        <w:rPr>
          <w:snapToGrid w:val="0"/>
          <w:kern w:val="23"/>
          <w:szCs w:val="21"/>
        </w:rPr>
        <w:t>位时全部列出，超过</w:t>
      </w:r>
      <w:r>
        <w:rPr>
          <w:rFonts w:hint="eastAsia"/>
          <w:snapToGrid w:val="0"/>
          <w:kern w:val="23"/>
          <w:szCs w:val="21"/>
        </w:rPr>
        <w:t>3</w:t>
      </w:r>
      <w:r>
        <w:rPr>
          <w:snapToGrid w:val="0"/>
          <w:kern w:val="23"/>
          <w:szCs w:val="21"/>
        </w:rPr>
        <w:t>位时，一般只列前</w:t>
      </w:r>
      <w:r>
        <w:rPr>
          <w:rFonts w:hint="eastAsia"/>
          <w:snapToGrid w:val="0"/>
          <w:kern w:val="23"/>
          <w:szCs w:val="21"/>
        </w:rPr>
        <w:t>3</w:t>
      </w:r>
      <w:r>
        <w:rPr>
          <w:snapToGrid w:val="0"/>
          <w:kern w:val="23"/>
          <w:szCs w:val="21"/>
        </w:rPr>
        <w:t>位，中文的后面加 “</w:t>
      </w:r>
      <w:r>
        <w:rPr>
          <w:rFonts w:hint="eastAsia"/>
          <w:snapToGrid w:val="0"/>
          <w:kern w:val="23"/>
          <w:szCs w:val="21"/>
        </w:rPr>
        <w:t>,</w:t>
      </w:r>
      <w:r>
        <w:rPr>
          <w:snapToGrid w:val="0"/>
          <w:kern w:val="23"/>
          <w:szCs w:val="21"/>
        </w:rPr>
        <w:t>等”字，英文的后面加 “</w:t>
      </w:r>
      <w:r>
        <w:rPr>
          <w:rFonts w:hint="eastAsia"/>
          <w:snapToGrid w:val="0"/>
          <w:kern w:val="23"/>
          <w:szCs w:val="21"/>
        </w:rPr>
        <w:t>,</w:t>
      </w:r>
      <w:r>
        <w:rPr>
          <w:snapToGrid w:val="0"/>
          <w:kern w:val="23"/>
          <w:szCs w:val="21"/>
        </w:rPr>
        <w:t>et</w:t>
      </w:r>
      <w:r>
        <w:rPr>
          <w:rFonts w:hint="eastAsia"/>
          <w:snapToGrid w:val="0"/>
          <w:kern w:val="23"/>
          <w:szCs w:val="21"/>
        </w:rPr>
        <w:t xml:space="preserve"> </w:t>
      </w:r>
      <w:r>
        <w:rPr>
          <w:snapToGrid w:val="0"/>
          <w:kern w:val="23"/>
          <w:szCs w:val="21"/>
        </w:rPr>
        <w:t>al”，作者姓名之间用逗号分开</w:t>
      </w:r>
      <w:r>
        <w:rPr>
          <w:rFonts w:hint="eastAsia"/>
          <w:snapToGrid w:val="0"/>
          <w:kern w:val="23"/>
          <w:szCs w:val="21"/>
        </w:rPr>
        <w:t>。</w:t>
      </w:r>
    </w:p>
    <w:p w14:paraId="14B27A16">
      <w:pPr>
        <w:adjustRightInd w:val="0"/>
        <w:snapToGrid w:val="0"/>
        <w:spacing w:line="360" w:lineRule="auto"/>
        <w:ind w:firstLine="420" w:firstLineChars="200"/>
        <w:rPr>
          <w:snapToGrid w:val="0"/>
          <w:kern w:val="23"/>
          <w:szCs w:val="21"/>
        </w:rPr>
      </w:pPr>
      <w:r>
        <w:rPr>
          <w:snapToGrid w:val="0"/>
          <w:kern w:val="23"/>
          <w:szCs w:val="21"/>
        </w:rPr>
        <w:t>外</w:t>
      </w:r>
      <w:r>
        <w:rPr>
          <w:rFonts w:hint="eastAsia"/>
          <w:snapToGrid w:val="0"/>
          <w:kern w:val="23"/>
          <w:szCs w:val="21"/>
        </w:rPr>
        <w:t>国</w:t>
      </w:r>
      <w:r>
        <w:rPr>
          <w:snapToGrid w:val="0"/>
          <w:kern w:val="23"/>
          <w:szCs w:val="21"/>
        </w:rPr>
        <w:t>人名一</w:t>
      </w:r>
      <w:r>
        <w:rPr>
          <w:rFonts w:hint="eastAsia"/>
          <w:snapToGrid w:val="0"/>
          <w:kern w:val="23"/>
          <w:szCs w:val="21"/>
        </w:rPr>
        <w:t>般</w:t>
      </w:r>
      <w:r>
        <w:rPr>
          <w:snapToGrid w:val="0"/>
          <w:kern w:val="23"/>
          <w:szCs w:val="21"/>
        </w:rPr>
        <w:t>采用姓在前，名在后的著录法</w:t>
      </w:r>
      <w:r>
        <w:rPr>
          <w:rFonts w:hint="eastAsia"/>
          <w:snapToGrid w:val="0"/>
          <w:kern w:val="23"/>
          <w:szCs w:val="21"/>
        </w:rPr>
        <w:t>，</w:t>
      </w:r>
      <w:r>
        <w:rPr>
          <w:snapToGrid w:val="0"/>
          <w:kern w:val="23"/>
          <w:szCs w:val="21"/>
        </w:rPr>
        <w:t>姓全写</w:t>
      </w:r>
      <w:r>
        <w:rPr>
          <w:rFonts w:hint="eastAsia"/>
          <w:snapToGrid w:val="0"/>
          <w:kern w:val="23"/>
          <w:szCs w:val="21"/>
        </w:rPr>
        <w:t>且</w:t>
      </w:r>
      <w:r>
        <w:rPr>
          <w:snapToGrid w:val="0"/>
          <w:kern w:val="23"/>
          <w:szCs w:val="21"/>
        </w:rPr>
        <w:t>第一个字母大写，名简写</w:t>
      </w:r>
      <w:r>
        <w:rPr>
          <w:rFonts w:hint="eastAsia"/>
          <w:snapToGrid w:val="0"/>
          <w:kern w:val="23"/>
          <w:szCs w:val="21"/>
        </w:rPr>
        <w:t>成单个大写字母</w:t>
      </w:r>
      <w:r>
        <w:rPr>
          <w:snapToGrid w:val="0"/>
          <w:kern w:val="23"/>
          <w:szCs w:val="21"/>
        </w:rPr>
        <w:t>且不加标点，</w:t>
      </w:r>
      <w:r>
        <w:rPr>
          <w:rFonts w:hint="eastAsia"/>
          <w:snapToGrid w:val="0"/>
          <w:kern w:val="23"/>
          <w:szCs w:val="21"/>
        </w:rPr>
        <w:t>姓和名之间空一格，</w:t>
      </w:r>
      <w:r>
        <w:rPr>
          <w:snapToGrid w:val="0"/>
          <w:kern w:val="23"/>
          <w:szCs w:val="21"/>
        </w:rPr>
        <w:t>如：“Metcalf</w:t>
      </w:r>
      <w:r>
        <w:rPr>
          <w:rFonts w:hint="eastAsia"/>
          <w:snapToGrid w:val="0"/>
          <w:kern w:val="23"/>
          <w:szCs w:val="21"/>
        </w:rPr>
        <w:t xml:space="preserve"> </w:t>
      </w:r>
      <w:r>
        <w:rPr>
          <w:snapToGrid w:val="0"/>
          <w:kern w:val="23"/>
          <w:szCs w:val="21"/>
        </w:rPr>
        <w:t>SW”。</w:t>
      </w:r>
      <w:r>
        <w:rPr>
          <w:rFonts w:hint="eastAsia"/>
          <w:snapToGrid w:val="0"/>
          <w:kern w:val="23"/>
          <w:szCs w:val="21"/>
        </w:rPr>
        <w:t>也可</w:t>
      </w:r>
      <w:r>
        <w:rPr>
          <w:snapToGrid w:val="0"/>
          <w:kern w:val="23"/>
          <w:szCs w:val="21"/>
        </w:rPr>
        <w:t>采用</w:t>
      </w:r>
      <w:r>
        <w:rPr>
          <w:rFonts w:hint="eastAsia"/>
          <w:snapToGrid w:val="0"/>
          <w:kern w:val="23"/>
          <w:szCs w:val="21"/>
        </w:rPr>
        <w:t>名</w:t>
      </w:r>
      <w:r>
        <w:rPr>
          <w:snapToGrid w:val="0"/>
          <w:kern w:val="23"/>
          <w:szCs w:val="21"/>
        </w:rPr>
        <w:t>在前，</w:t>
      </w:r>
      <w:r>
        <w:rPr>
          <w:rFonts w:hint="eastAsia"/>
          <w:snapToGrid w:val="0"/>
          <w:kern w:val="23"/>
          <w:szCs w:val="21"/>
        </w:rPr>
        <w:t>姓</w:t>
      </w:r>
      <w:r>
        <w:rPr>
          <w:snapToGrid w:val="0"/>
          <w:kern w:val="23"/>
          <w:szCs w:val="21"/>
        </w:rPr>
        <w:t>在后的著录法</w:t>
      </w:r>
      <w:r>
        <w:rPr>
          <w:rFonts w:hint="eastAsia"/>
          <w:snapToGrid w:val="0"/>
          <w:kern w:val="23"/>
          <w:szCs w:val="21"/>
        </w:rPr>
        <w:t>，</w:t>
      </w:r>
      <w:r>
        <w:rPr>
          <w:snapToGrid w:val="0"/>
          <w:kern w:val="23"/>
          <w:szCs w:val="21"/>
        </w:rPr>
        <w:t>姓全写</w:t>
      </w:r>
      <w:r>
        <w:rPr>
          <w:rFonts w:hint="eastAsia"/>
          <w:snapToGrid w:val="0"/>
          <w:kern w:val="23"/>
          <w:szCs w:val="21"/>
        </w:rPr>
        <w:t>且</w:t>
      </w:r>
      <w:r>
        <w:rPr>
          <w:snapToGrid w:val="0"/>
          <w:kern w:val="23"/>
          <w:szCs w:val="21"/>
        </w:rPr>
        <w:t>第一个字母大写，名简写</w:t>
      </w:r>
      <w:r>
        <w:rPr>
          <w:rFonts w:hint="eastAsia"/>
          <w:snapToGrid w:val="0"/>
          <w:kern w:val="23"/>
          <w:szCs w:val="21"/>
        </w:rPr>
        <w:t>成单个大写字母</w:t>
      </w:r>
      <w:r>
        <w:rPr>
          <w:snapToGrid w:val="0"/>
          <w:kern w:val="23"/>
          <w:szCs w:val="21"/>
        </w:rPr>
        <w:t>且不加标点，</w:t>
      </w:r>
      <w:r>
        <w:rPr>
          <w:rFonts w:hint="eastAsia"/>
          <w:snapToGrid w:val="0"/>
          <w:kern w:val="23"/>
          <w:szCs w:val="21"/>
        </w:rPr>
        <w:t>名和姓之间空一格，</w:t>
      </w:r>
      <w:r>
        <w:rPr>
          <w:snapToGrid w:val="0"/>
          <w:kern w:val="23"/>
          <w:szCs w:val="21"/>
        </w:rPr>
        <w:t>如：“SW Metcalf”。</w:t>
      </w:r>
    </w:p>
    <w:p w14:paraId="1E0262A1">
      <w:pPr>
        <w:spacing w:line="360" w:lineRule="auto"/>
        <w:ind w:firstLine="420" w:firstLineChars="200"/>
        <w:jc w:val="left"/>
        <w:rPr>
          <w:snapToGrid w:val="0"/>
          <w:kern w:val="23"/>
          <w:szCs w:val="21"/>
        </w:rPr>
      </w:pPr>
      <w:r>
        <w:rPr>
          <w:snapToGrid w:val="0"/>
          <w:kern w:val="23"/>
          <w:szCs w:val="21"/>
        </w:rPr>
        <w:t>中文人名的英文表达方式：</w:t>
      </w:r>
      <w:r>
        <w:rPr>
          <w:rFonts w:hint="eastAsia"/>
          <w:snapToGrid w:val="0"/>
          <w:kern w:val="23"/>
          <w:szCs w:val="21"/>
        </w:rPr>
        <w:t>简写时，</w:t>
      </w:r>
      <w:r>
        <w:rPr>
          <w:snapToGrid w:val="0"/>
          <w:kern w:val="23"/>
          <w:szCs w:val="21"/>
        </w:rPr>
        <w:t>采用姓在前，名在后的著录法</w:t>
      </w:r>
      <w:r>
        <w:rPr>
          <w:rFonts w:hint="eastAsia"/>
          <w:snapToGrid w:val="0"/>
          <w:kern w:val="23"/>
          <w:szCs w:val="21"/>
        </w:rPr>
        <w:t>，</w:t>
      </w:r>
      <w:r>
        <w:rPr>
          <w:snapToGrid w:val="0"/>
          <w:kern w:val="23"/>
          <w:szCs w:val="21"/>
        </w:rPr>
        <w:t>姓全写</w:t>
      </w:r>
      <w:r>
        <w:rPr>
          <w:rFonts w:hint="eastAsia"/>
          <w:snapToGrid w:val="0"/>
          <w:kern w:val="23"/>
          <w:szCs w:val="21"/>
        </w:rPr>
        <w:t>且</w:t>
      </w:r>
      <w:r>
        <w:rPr>
          <w:snapToGrid w:val="0"/>
          <w:kern w:val="23"/>
          <w:szCs w:val="21"/>
        </w:rPr>
        <w:t>第一个字母大写，名简写</w:t>
      </w:r>
      <w:r>
        <w:rPr>
          <w:rFonts w:hint="eastAsia"/>
          <w:snapToGrid w:val="0"/>
          <w:kern w:val="23"/>
          <w:szCs w:val="21"/>
        </w:rPr>
        <w:t>成单个大写字母</w:t>
      </w:r>
      <w:r>
        <w:rPr>
          <w:snapToGrid w:val="0"/>
          <w:kern w:val="23"/>
          <w:szCs w:val="21"/>
        </w:rPr>
        <w:t>且不加标点，如，“钱学森”，简写为“Qian XS</w:t>
      </w:r>
      <w:r>
        <w:rPr>
          <w:rFonts w:hint="eastAsia"/>
          <w:snapToGrid w:val="0"/>
          <w:kern w:val="23"/>
          <w:szCs w:val="21"/>
        </w:rPr>
        <w:t xml:space="preserve"> </w:t>
      </w:r>
      <w:r>
        <w:rPr>
          <w:snapToGrid w:val="0"/>
          <w:kern w:val="23"/>
          <w:szCs w:val="21"/>
        </w:rPr>
        <w:t>”</w:t>
      </w:r>
      <w:r>
        <w:rPr>
          <w:rFonts w:hint="eastAsia"/>
          <w:snapToGrid w:val="0"/>
          <w:kern w:val="23"/>
          <w:szCs w:val="21"/>
        </w:rPr>
        <w:t>。全拼时，</w:t>
      </w:r>
      <w:r>
        <w:rPr>
          <w:snapToGrid w:val="0"/>
          <w:kern w:val="23"/>
          <w:szCs w:val="21"/>
        </w:rPr>
        <w:t>名在前，姓在后的著录法</w:t>
      </w:r>
      <w:r>
        <w:rPr>
          <w:rFonts w:hint="eastAsia"/>
          <w:snapToGrid w:val="0"/>
          <w:kern w:val="23"/>
          <w:szCs w:val="21"/>
        </w:rPr>
        <w:t>，</w:t>
      </w:r>
      <w:r>
        <w:rPr>
          <w:snapToGrid w:val="0"/>
          <w:kern w:val="23"/>
          <w:szCs w:val="21"/>
        </w:rPr>
        <w:t>名的第一个字母大写，名连写</w:t>
      </w:r>
      <w:r>
        <w:rPr>
          <w:rFonts w:hint="eastAsia"/>
          <w:snapToGrid w:val="0"/>
          <w:kern w:val="23"/>
          <w:szCs w:val="21"/>
        </w:rPr>
        <w:t>，</w:t>
      </w:r>
      <w:r>
        <w:rPr>
          <w:snapToGrid w:val="0"/>
          <w:kern w:val="23"/>
          <w:szCs w:val="21"/>
        </w:rPr>
        <w:t>名后空</w:t>
      </w:r>
      <w:r>
        <w:rPr>
          <w:rFonts w:hint="eastAsia"/>
          <w:snapToGrid w:val="0"/>
          <w:kern w:val="23"/>
          <w:szCs w:val="21"/>
        </w:rPr>
        <w:t>一格</w:t>
      </w:r>
      <w:r>
        <w:rPr>
          <w:snapToGrid w:val="0"/>
          <w:kern w:val="23"/>
          <w:szCs w:val="21"/>
        </w:rPr>
        <w:t>写姓，姓的第一个字母大写。如，“钱学森”，写为“Xuesen</w:t>
      </w:r>
      <w:r>
        <w:rPr>
          <w:rFonts w:hint="eastAsia"/>
          <w:snapToGrid w:val="0"/>
          <w:kern w:val="23"/>
          <w:szCs w:val="21"/>
        </w:rPr>
        <w:t xml:space="preserve"> </w:t>
      </w:r>
      <w:r>
        <w:rPr>
          <w:snapToGrid w:val="0"/>
          <w:kern w:val="23"/>
          <w:szCs w:val="21"/>
        </w:rPr>
        <w:t>Qian”</w:t>
      </w:r>
      <w:r>
        <w:rPr>
          <w:rFonts w:hint="eastAsia"/>
          <w:snapToGrid w:val="0"/>
          <w:kern w:val="23"/>
          <w:szCs w:val="21"/>
        </w:rPr>
        <w:t>。</w:t>
      </w:r>
    </w:p>
    <w:p w14:paraId="5C8E7CA6">
      <w:pPr>
        <w:spacing w:line="360" w:lineRule="auto"/>
        <w:ind w:firstLine="420" w:firstLineChars="200"/>
        <w:jc w:val="left"/>
        <w:rPr>
          <w:snapToGrid w:val="0"/>
          <w:color w:val="FF0000"/>
          <w:kern w:val="23"/>
          <w:szCs w:val="21"/>
        </w:rPr>
      </w:pPr>
    </w:p>
    <w:p w14:paraId="6150D50D">
      <w:pPr>
        <w:pStyle w:val="6"/>
        <w:spacing w:line="360" w:lineRule="auto"/>
        <w:ind w:firstLine="420" w:firstLineChars="200"/>
        <w:rPr>
          <w:color w:val="FF0000"/>
          <w:sz w:val="24"/>
        </w:rPr>
        <w:sectPr>
          <w:pgSz w:w="11906" w:h="16838"/>
          <w:pgMar w:top="1417" w:right="1417" w:bottom="1417" w:left="1417" w:header="851" w:footer="992" w:gutter="0"/>
          <w:cols w:space="720" w:num="1"/>
          <w:titlePg/>
          <w:docGrid w:linePitch="312" w:charSpace="0"/>
        </w:sectPr>
      </w:pPr>
      <w:r>
        <w:rPr>
          <w:rFonts w:hint="eastAsia"/>
          <w:color w:val="FF0000"/>
          <w:szCs w:val="21"/>
        </w:rPr>
        <w:t>参考文献格式：</w:t>
      </w:r>
      <w:r>
        <w:rPr>
          <w:color w:val="FF0000"/>
          <w:szCs w:val="21"/>
        </w:rPr>
        <w:t>所列文献的编号均左起顶格编排，</w:t>
      </w:r>
      <w:r>
        <w:rPr>
          <w:rFonts w:hint="eastAsia"/>
          <w:color w:val="FF0000"/>
          <w:szCs w:val="21"/>
        </w:rPr>
        <w:t>两端对齐，</w:t>
      </w:r>
      <w:r>
        <w:rPr>
          <w:color w:val="FF0000"/>
          <w:szCs w:val="21"/>
        </w:rPr>
        <w:t>编号后空一格接文献的作者、题目、期刊名等内容</w:t>
      </w:r>
      <w:r>
        <w:rPr>
          <w:rFonts w:hint="eastAsia"/>
          <w:color w:val="FF0000"/>
          <w:szCs w:val="21"/>
        </w:rPr>
        <w:t>，正文文本，中文宋体，西文用Times New Roman，五号，段前和段后0行，1.5倍行距。如果需要两行的，第二行文字要位于序号的后边，与第一行文字对齐。</w:t>
      </w:r>
      <w:r>
        <w:rPr>
          <w:color w:val="FF0000"/>
          <w:szCs w:val="21"/>
        </w:rPr>
        <w:t>每一参考文献条目的最后均以</w:t>
      </w:r>
      <w:r>
        <w:rPr>
          <w:rFonts w:hint="eastAsia"/>
          <w:color w:val="FF0000"/>
          <w:szCs w:val="21"/>
        </w:rPr>
        <w:t>“.”</w:t>
      </w:r>
      <w:r>
        <w:rPr>
          <w:color w:val="FF0000"/>
          <w:szCs w:val="21"/>
        </w:rPr>
        <w:t>结束。</w:t>
      </w:r>
      <w:r>
        <w:rPr>
          <w:rFonts w:hint="eastAsia"/>
          <w:color w:val="FF0000"/>
          <w:szCs w:val="21"/>
        </w:rPr>
        <w:t>参考文献中的标点符号采用英文半角“,”“.”“:”格式。</w:t>
      </w:r>
    </w:p>
    <w:p w14:paraId="750A5160">
      <w:pPr>
        <w:pStyle w:val="2"/>
      </w:pPr>
      <w:bookmarkStart w:id="13" w:name="_Toc10814"/>
      <w:r>
        <w:rPr>
          <w:rFonts w:hint="eastAsia"/>
        </w:rPr>
        <w:t>Acknowledgments</w:t>
      </w:r>
      <w:bookmarkEnd w:id="13"/>
    </w:p>
    <w:p w14:paraId="27E0C12B">
      <w:pPr>
        <w:spacing w:line="360" w:lineRule="auto"/>
        <w:ind w:firstLine="480" w:firstLineChars="200"/>
        <w:rPr>
          <w:rFonts w:eastAsia="黑体"/>
          <w:color w:val="FF0000"/>
          <w:szCs w:val="21"/>
        </w:rPr>
      </w:pPr>
      <w:r>
        <w:rPr>
          <w:rFonts w:hint="eastAsia" w:ascii="宋体" w:hAnsi="宋体" w:cs="宋体"/>
          <w:color w:val="FF0000"/>
          <w:sz w:val="24"/>
        </w:rPr>
        <w:t>（一级标题设置，中文黑体，西文Times New Roman、三号、加粗居中，1.5倍行距，与内容空一行）</w:t>
      </w:r>
    </w:p>
    <w:p w14:paraId="745F5AAC">
      <w:pPr>
        <w:spacing w:line="360" w:lineRule="auto"/>
        <w:ind w:firstLine="480" w:firstLineChars="200"/>
        <w:rPr>
          <w:sz w:val="24"/>
        </w:rPr>
      </w:pPr>
      <w:r>
        <w:rPr>
          <w:rFonts w:hint="eastAsia"/>
          <w:sz w:val="24"/>
        </w:rPr>
        <w:t>I would like to express my gratitude to all those who have helped me during the writing of this thesis.</w:t>
      </w:r>
    </w:p>
    <w:p w14:paraId="09266057">
      <w:pPr>
        <w:spacing w:line="360" w:lineRule="auto"/>
        <w:ind w:firstLine="480" w:firstLineChars="200"/>
        <w:rPr>
          <w:sz w:val="24"/>
        </w:rPr>
      </w:pPr>
      <w:r>
        <w:rPr>
          <w:rFonts w:hint="eastAsia"/>
          <w:sz w:val="24"/>
        </w:rPr>
        <w:t>......</w:t>
      </w:r>
    </w:p>
    <w:sectPr>
      <w:pgSz w:w="11906" w:h="16838"/>
      <w:pgMar w:top="1417" w:right="1417" w:bottom="1417" w:left="1417"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Palatino Linotype">
    <w:panose1 w:val="02040502050505030304"/>
    <w:charset w:val="00"/>
    <w:family w:val="roman"/>
    <w:pitch w:val="default"/>
    <w:sig w:usb0="E0000287" w:usb1="40000013" w:usb2="00000000" w:usb3="00000000" w:csb0="2000019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5ADC0">
    <w:pPr>
      <w:pStyle w:val="10"/>
      <w:framePr w:wrap="around" w:vAnchor="text" w:hAnchor="margin" w:xAlign="center" w:y="1"/>
      <w:rPr>
        <w:rStyle w:val="18"/>
      </w:rPr>
    </w:pPr>
    <w:r>
      <w:fldChar w:fldCharType="begin"/>
    </w:r>
    <w:r>
      <w:rPr>
        <w:rStyle w:val="18"/>
      </w:rPr>
      <w:instrText xml:space="preserve">PAGE  </w:instrText>
    </w:r>
    <w:r>
      <w:fldChar w:fldCharType="end"/>
    </w:r>
  </w:p>
  <w:p w14:paraId="079780E9">
    <w:pPr>
      <w:pStyle w:val="1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6243B">
    <w:pPr>
      <w:pStyle w:val="1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065BD">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D35642">
                          <w:pPr>
                            <w:pStyle w:val="10"/>
                            <w:rPr>
                              <w:rStyle w:val="18"/>
                            </w:rPr>
                          </w:pPr>
                          <w:r>
                            <w:rPr>
                              <w:rStyle w:val="18"/>
                              <w:rFonts w:hint="eastAsia"/>
                            </w:rPr>
                            <w:t xml:space="preserve">－ </w:t>
                          </w:r>
                          <w:r>
                            <w:fldChar w:fldCharType="begin"/>
                          </w:r>
                          <w:r>
                            <w:rPr>
                              <w:rStyle w:val="18"/>
                            </w:rPr>
                            <w:instrText xml:space="preserve">PAGE  </w:instrText>
                          </w:r>
                          <w:r>
                            <w:fldChar w:fldCharType="separate"/>
                          </w:r>
                          <w:r>
                            <w:rPr>
                              <w:rStyle w:val="18"/>
                            </w:rPr>
                            <w:t>1</w:t>
                          </w:r>
                          <w:r>
                            <w:fldChar w:fldCharType="end"/>
                          </w:r>
                          <w:r>
                            <w:rPr>
                              <w:rStyle w:val="18"/>
                              <w:rFonts w:hint="eastAsia"/>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NXyo3vXAQAAsgMAAA4AAAAAAAAAAQAgAAAA&#10;HgEAAGRycy9lMm9Eb2MueG1sUEsFBgAAAAAGAAYAWQEAAGcFAAAAAA==&#10;">
              <v:fill on="f" focussize="0,0"/>
              <v:stroke on="f"/>
              <v:imagedata o:title=""/>
              <o:lock v:ext="edit" aspectratio="f"/>
              <v:textbox inset="0mm,0mm,0mm,0mm" style="mso-fit-shape-to-text:t;">
                <w:txbxContent>
                  <w:p w14:paraId="46D35642">
                    <w:pPr>
                      <w:pStyle w:val="10"/>
                      <w:rPr>
                        <w:rStyle w:val="18"/>
                      </w:rPr>
                    </w:pPr>
                    <w:r>
                      <w:rPr>
                        <w:rStyle w:val="18"/>
                        <w:rFonts w:hint="eastAsia"/>
                      </w:rPr>
                      <w:t xml:space="preserve">－ </w:t>
                    </w:r>
                    <w:r>
                      <w:fldChar w:fldCharType="begin"/>
                    </w:r>
                    <w:r>
                      <w:rPr>
                        <w:rStyle w:val="18"/>
                      </w:rPr>
                      <w:instrText xml:space="preserve">PAGE  </w:instrText>
                    </w:r>
                    <w:r>
                      <w:fldChar w:fldCharType="separate"/>
                    </w:r>
                    <w:r>
                      <w:rPr>
                        <w:rStyle w:val="18"/>
                      </w:rPr>
                      <w:t>1</w:t>
                    </w:r>
                    <w:r>
                      <w:fldChar w:fldCharType="end"/>
                    </w:r>
                    <w:r>
                      <w:rPr>
                        <w:rStyle w:val="18"/>
                        <w:rFonts w:hint="eastAsia"/>
                      </w:rPr>
                      <w:t xml:space="preserve"> －</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A9AF6">
    <w:pPr>
      <w:pStyle w:val="1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3154B9">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VQDUVNYBAACyAwAADgAAAAAAAAABACAAAAAe&#10;AQAAZHJzL2Uyb0RvYy54bWxQSwUGAAAAAAYABgBZAQAAZgUAAAAA&#10;">
              <v:fill on="f" focussize="0,0"/>
              <v:stroke on="f"/>
              <v:imagedata o:title=""/>
              <o:lock v:ext="edit" aspectratio="f"/>
              <v:textbox inset="0mm,0mm,0mm,0mm" style="mso-fit-shape-to-text:t;">
                <w:txbxContent>
                  <w:p w14:paraId="253154B9">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76586">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DB0A42">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OpT1vjXAQAAsgMAAA4AAAAAAAAAAQAgAAAA&#10;HgEAAGRycy9lMm9Eb2MueG1sUEsFBgAAAAAGAAYAWQEAAGcFAAAAAA==&#10;">
              <v:fill on="f" focussize="0,0"/>
              <v:stroke on="f"/>
              <v:imagedata o:title=""/>
              <o:lock v:ext="edit" aspectratio="f"/>
              <v:textbox inset="0mm,0mm,0mm,0mm" style="mso-fit-shape-to-text:t;">
                <w:txbxContent>
                  <w:p w14:paraId="3BDB0A42">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EF94A">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704103">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amt+atYBAACyAwAADgAAAAAAAAABACAAAAAe&#10;AQAAZHJzL2Uyb0RvYy54bWxQSwUGAAAAAAYABgBZAQAAZgUAAAAA&#10;">
              <v:fill on="f" focussize="0,0"/>
              <v:stroke on="f"/>
              <v:imagedata o:title=""/>
              <o:lock v:ext="edit" aspectratio="f"/>
              <v:textbox inset="0mm,0mm,0mm,0mm" style="mso-fit-shape-to-text:t;">
                <w:txbxContent>
                  <w:p w14:paraId="20704103">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F9FA2">
    <w:pPr>
      <w:pStyle w:val="10"/>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AAE322C">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28"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AU4XTh2AEAALQDAAAOAAAAAAAAAAEAIAAA&#10;AB4BAABkcnMvZTJvRG9jLnhtbFBLBQYAAAAABgAGAFkBAABoBQAAAAA=&#10;">
              <v:fill on="f" focussize="0,0"/>
              <v:stroke on="f"/>
              <v:imagedata o:title=""/>
              <o:lock v:ext="edit" aspectratio="f"/>
              <v:textbox inset="0mm,0mm,0mm,0mm" style="mso-fit-shape-to-text:t;">
                <w:txbxContent>
                  <w:p w14:paraId="1AAE322C">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EC28E">
    <w:pPr>
      <w:pStyle w:val="10"/>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B41CC4">
                          <w:pPr>
                            <w:pStyle w:val="10"/>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 id="文本框 29"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B51kse2AEAALQDAAAOAAAAAAAAAAEAIAAA&#10;AB4BAABkcnMvZTJvRG9jLnhtbFBLBQYAAAAABgAGAFkBAABoBQAAAAA=&#10;">
              <v:fill on="f" focussize="0,0"/>
              <v:stroke on="f"/>
              <v:imagedata o:title=""/>
              <o:lock v:ext="edit" aspectratio="f"/>
              <v:textbox inset="0mm,0mm,0mm,0mm" style="mso-fit-shape-to-text:t;">
                <w:txbxContent>
                  <w:p w14:paraId="7EB41CC4">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C0985">
    <w:pPr>
      <w:pStyle w:val="10"/>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5AB613">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30"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DtPoIp2AEAALQDAAAOAAAAAAAAAAEAIAAA&#10;AB4BAABkcnMvZTJvRG9jLnhtbFBLBQYAAAAABgAGAFkBAABoBQAAAAA=&#10;">
              <v:fill on="f" focussize="0,0"/>
              <v:stroke on="f"/>
              <v:imagedata o:title=""/>
              <o:lock v:ext="edit" aspectratio="f"/>
              <v:textbox inset="0mm,0mm,0mm,0mm" style="mso-fit-shape-to-text:t;">
                <w:txbxContent>
                  <w:p w14:paraId="375AB613">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AD2E4">
    <w:pPr>
      <w:pStyle w:val="10"/>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9036C46">
                          <w:pPr>
                            <w:pStyle w:val="10"/>
                          </w:pPr>
                          <w:r>
                            <w:fldChar w:fldCharType="begin"/>
                          </w:r>
                          <w:r>
                            <w:instrText xml:space="preserve"> PAGE  \* MERGEFORMAT </w:instrText>
                          </w:r>
                          <w:r>
                            <w:fldChar w:fldCharType="separate"/>
                          </w:r>
                          <w:r>
                            <w:t>2</w:t>
                          </w:r>
                          <w:r>
                            <w:fldChar w:fldCharType="end"/>
                          </w:r>
                        </w:p>
                      </w:txbxContent>
                    </wps:txbx>
                    <wps:bodyPr vert="horz" wrap="none" lIns="0" tIns="0" rIns="0" bIns="0" anchor="t" anchorCtr="0">
                      <a:spAutoFit/>
                    </wps:bodyPr>
                  </wps:wsp>
                </a:graphicData>
              </a:graphic>
            </wp:anchor>
          </w:drawing>
        </mc:Choice>
        <mc:Fallback>
          <w:pict>
            <v:shape id="文本框 31"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AIZXNp2AEAALQDAAAOAAAAAAAAAAEAIAAA&#10;AB4BAABkcnMvZTJvRG9jLnhtbFBLBQYAAAAABgAGAFkBAABoBQAAAAA=&#10;">
              <v:fill on="f" focussize="0,0"/>
              <v:stroke on="f"/>
              <v:imagedata o:title=""/>
              <o:lock v:ext="edit" aspectratio="f"/>
              <v:textbox inset="0mm,0mm,0mm,0mm" style="mso-fit-shape-to-text:t;">
                <w:txbxContent>
                  <w:p w14:paraId="29036C46">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E698A">
    <w:pPr>
      <w:pStyle w:val="1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77299D">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IqTKNLXAQAAtAMAAA4AAAAAAAAAAQAgAAAA&#10;HgEAAGRycy9lMm9Eb2MueG1sUEsFBgAAAAAGAAYAWQEAAGcFAAAAAA==&#10;">
              <v:fill on="f" focussize="0,0"/>
              <v:stroke on="f"/>
              <v:imagedata o:title=""/>
              <o:lock v:ext="edit" aspectratio="f"/>
              <v:textbox inset="0mm,0mm,0mm,0mm" style="mso-fit-shape-to-text:t;">
                <w:txbxContent>
                  <w:p w14:paraId="7577299D">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FE4EF">
    <w:pPr>
      <w:pStyle w:val="1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DD2F5">
    <w:pPr>
      <w:pStyle w:val="10"/>
      <w:tabs>
        <w:tab w:val="center" w:pos="4536"/>
        <w:tab w:val="clear" w:pos="4153"/>
      </w:tabs>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52AA02">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22"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GklEvPXAQAAtAMAAA4AAAAAAAAAAQAgAAAA&#10;HgEAAGRycy9lMm9Eb2MueG1sUEsFBgAAAAAGAAYAWQEAAGcFAAAAAA==&#10;">
              <v:fill on="f" focussize="0,0"/>
              <v:stroke on="f"/>
              <v:imagedata o:title=""/>
              <o:lock v:ext="edit" aspectratio="f"/>
              <v:textbox inset="0mm,0mm,0mm,0mm" style="mso-fit-shape-to-text:t;">
                <w:txbxContent>
                  <w:p w14:paraId="7E52AA02">
                    <w:pPr>
                      <w:pStyle w:val="10"/>
                    </w:pPr>
                    <w:r>
                      <w:fldChar w:fldCharType="begin"/>
                    </w:r>
                    <w:r>
                      <w:instrText xml:space="preserve"> PAGE  \* MERGEFORMAT </w:instrText>
                    </w:r>
                    <w:r>
                      <w:fldChar w:fldCharType="separate"/>
                    </w:r>
                    <w:r>
                      <w:t>0</w:t>
                    </w:r>
                    <w:r>
                      <w:fldChar w:fldCharType="end"/>
                    </w:r>
                  </w:p>
                </w:txbxContent>
              </v:textbox>
            </v:shape>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AD023">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2D752">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6AD74">
    <w:pPr>
      <w:pStyle w:val="10"/>
      <w:framePr w:wrap="around" w:vAnchor="text" w:hAnchor="margin" w:xAlign="center" w:y="1"/>
      <w:rPr>
        <w:rStyle w:val="18"/>
      </w:rPr>
    </w:pPr>
    <w:r>
      <w:fldChar w:fldCharType="begin"/>
    </w:r>
    <w:r>
      <w:rPr>
        <w:rStyle w:val="18"/>
      </w:rPr>
      <w:instrText xml:space="preserve">PAGE  </w:instrText>
    </w:r>
    <w:r>
      <w:fldChar w:fldCharType="end"/>
    </w:r>
  </w:p>
  <w:p w14:paraId="25D90865">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D631A">
    <w:pPr>
      <w:pStyle w:val="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51E7F">
    <w:pPr>
      <w:pStyle w:val="1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EFA07">
    <w:pPr>
      <w:pStyle w:val="1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C3739">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AA04B">
    <w:pPr>
      <w:pStyle w:val="11"/>
      <w:pBdr>
        <w:bottom w:val="single" w:color="auto" w:sz="4" w:space="1"/>
      </w:pBdr>
      <w:rPr>
        <w:color w:val="FF0000"/>
      </w:rPr>
    </w:pPr>
    <w:r>
      <w:rPr>
        <w:rFonts w:hint="eastAsia"/>
      </w:rPr>
      <w:t>齐鲁工业大学（山东省科学院）20XX届毕业设计（论文）</w:t>
    </w:r>
    <w:r>
      <w:rPr>
        <w:rFonts w:hint="eastAsia"/>
        <w:color w:val="FF0000"/>
      </w:rPr>
      <w:t>（只需修改20XX）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3A6F3">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216A1">
    <w:pPr>
      <w:pStyle w:val="11"/>
      <w:pBdr>
        <w:bottom w:val="single" w:color="auto" w:sz="4" w:space="1"/>
      </w:pBdr>
      <w:rPr>
        <w:color w:val="FF0000"/>
      </w:rPr>
    </w:pPr>
    <w:r>
      <w:rPr>
        <w:rFonts w:hint="eastAsia"/>
      </w:rPr>
      <w:t>齐鲁工业大学（山东省科学院）20XX届毕业设计（论文）</w:t>
    </w:r>
    <w:r>
      <w:rPr>
        <w:rFonts w:hint="eastAsia"/>
        <w:color w:val="FF0000"/>
      </w:rPr>
      <w:t>（只需修改20XX）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01722">
    <w:pPr>
      <w:pStyle w:val="11"/>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34733">
    <w:pPr>
      <w:pStyle w:val="11"/>
      <w:pBdr>
        <w:bottom w:val="single" w:color="auto" w:sz="4" w:space="1"/>
      </w:pBdr>
      <w:rPr>
        <w:color w:val="FF0000"/>
      </w:rPr>
    </w:pPr>
    <w:r>
      <w:rPr>
        <w:rFonts w:hint="eastAsia"/>
      </w:rPr>
      <w:t>齐鲁工业大学（山东省科学院）20XX届毕业设计</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FF109">
    <w:pPr>
      <w:pStyle w:val="11"/>
      <w:pBdr>
        <w:bottom w:val="single" w:color="auto" w:sz="4" w:space="1"/>
      </w:pBdr>
    </w:pPr>
    <w:r>
      <w:rPr>
        <w:rFonts w:hint="eastAsia"/>
      </w:rPr>
      <w:t>齐鲁工业大学20XX届本科毕业设计（论文）</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0C982">
    <w:pPr>
      <w:pStyle w:val="11"/>
      <w:pBdr>
        <w:bottom w:val="single" w:color="auto" w:sz="4" w:space="1"/>
      </w:pBdr>
      <w:rPr>
        <w:color w:val="FF0000"/>
      </w:rPr>
    </w:pPr>
    <w:r>
      <w:rPr>
        <w:rFonts w:hint="eastAsia"/>
      </w:rPr>
      <w:t>齐鲁工业大学20XX届本科毕业设计（论文）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2AC3"/>
    <w:multiLevelType w:val="multilevel"/>
    <w:tmpl w:val="00002AC3"/>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843D40B"/>
    <w:multiLevelType w:val="singleLevel"/>
    <w:tmpl w:val="0843D40B"/>
    <w:lvl w:ilvl="0" w:tentative="0">
      <w:start w:val="1"/>
      <w:numFmt w:val="decimal"/>
      <w:suff w:val="space"/>
      <w:lvlText w:val="%1."/>
      <w:lvlJc w:val="left"/>
    </w:lvl>
  </w:abstractNum>
  <w:abstractNum w:abstractNumId="2">
    <w:nsid w:val="0DA8FD92"/>
    <w:multiLevelType w:val="singleLevel"/>
    <w:tmpl w:val="0DA8FD92"/>
    <w:lvl w:ilvl="0" w:tentative="0">
      <w:start w:val="9"/>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2NTZiZDViOTQ2OTQ1ZDkwOWQ1Y2IyMjIxNDM3ODQifQ=="/>
  </w:docVars>
  <w:rsids>
    <w:rsidRoot w:val="00030E84"/>
    <w:rsid w:val="00004422"/>
    <w:rsid w:val="00030E84"/>
    <w:rsid w:val="000D29A6"/>
    <w:rsid w:val="00175E4D"/>
    <w:rsid w:val="0017621E"/>
    <w:rsid w:val="001A2A39"/>
    <w:rsid w:val="001F2F0B"/>
    <w:rsid w:val="001F5F82"/>
    <w:rsid w:val="0020638F"/>
    <w:rsid w:val="0026512C"/>
    <w:rsid w:val="002B35EC"/>
    <w:rsid w:val="00337569"/>
    <w:rsid w:val="0035525D"/>
    <w:rsid w:val="003668E5"/>
    <w:rsid w:val="0039752C"/>
    <w:rsid w:val="003C7DC5"/>
    <w:rsid w:val="003D0B0D"/>
    <w:rsid w:val="003F0DB3"/>
    <w:rsid w:val="0044555B"/>
    <w:rsid w:val="00492ECB"/>
    <w:rsid w:val="00531C3B"/>
    <w:rsid w:val="005815F0"/>
    <w:rsid w:val="00586B27"/>
    <w:rsid w:val="00683C00"/>
    <w:rsid w:val="006C72DD"/>
    <w:rsid w:val="006F0BE1"/>
    <w:rsid w:val="0071630E"/>
    <w:rsid w:val="00765F98"/>
    <w:rsid w:val="007D1736"/>
    <w:rsid w:val="007D17FF"/>
    <w:rsid w:val="0085412E"/>
    <w:rsid w:val="009164B3"/>
    <w:rsid w:val="00987E83"/>
    <w:rsid w:val="009C59D5"/>
    <w:rsid w:val="009D76D8"/>
    <w:rsid w:val="009D76FC"/>
    <w:rsid w:val="00A14703"/>
    <w:rsid w:val="00A257AD"/>
    <w:rsid w:val="00A32559"/>
    <w:rsid w:val="00A644D6"/>
    <w:rsid w:val="00A73256"/>
    <w:rsid w:val="00A7421B"/>
    <w:rsid w:val="00AB3290"/>
    <w:rsid w:val="00AD009F"/>
    <w:rsid w:val="00B33CF8"/>
    <w:rsid w:val="00BF3F46"/>
    <w:rsid w:val="00BF56DB"/>
    <w:rsid w:val="00C20123"/>
    <w:rsid w:val="00C24E97"/>
    <w:rsid w:val="00C46822"/>
    <w:rsid w:val="00C65B84"/>
    <w:rsid w:val="00C858ED"/>
    <w:rsid w:val="00D34A9E"/>
    <w:rsid w:val="00D41908"/>
    <w:rsid w:val="00D46C32"/>
    <w:rsid w:val="00D70986"/>
    <w:rsid w:val="00D83D90"/>
    <w:rsid w:val="00DD6D5E"/>
    <w:rsid w:val="00E175E6"/>
    <w:rsid w:val="00E20132"/>
    <w:rsid w:val="00E27861"/>
    <w:rsid w:val="00E654AE"/>
    <w:rsid w:val="00E65AD3"/>
    <w:rsid w:val="00F122CA"/>
    <w:rsid w:val="00F13A49"/>
    <w:rsid w:val="00F622DE"/>
    <w:rsid w:val="00F83278"/>
    <w:rsid w:val="00F96E42"/>
    <w:rsid w:val="03F174DD"/>
    <w:rsid w:val="04714B20"/>
    <w:rsid w:val="06454EF2"/>
    <w:rsid w:val="07973073"/>
    <w:rsid w:val="08861FBB"/>
    <w:rsid w:val="09095489"/>
    <w:rsid w:val="09A315F3"/>
    <w:rsid w:val="0E0F4BF6"/>
    <w:rsid w:val="0EF76B16"/>
    <w:rsid w:val="0FA25CB6"/>
    <w:rsid w:val="10C02B8A"/>
    <w:rsid w:val="12380AD7"/>
    <w:rsid w:val="1A3E26C0"/>
    <w:rsid w:val="1C157050"/>
    <w:rsid w:val="1C730C97"/>
    <w:rsid w:val="21F96452"/>
    <w:rsid w:val="25207C42"/>
    <w:rsid w:val="27AC721F"/>
    <w:rsid w:val="2968453D"/>
    <w:rsid w:val="29AE2009"/>
    <w:rsid w:val="2D2D28A7"/>
    <w:rsid w:val="2E316055"/>
    <w:rsid w:val="33C17656"/>
    <w:rsid w:val="36886191"/>
    <w:rsid w:val="36991812"/>
    <w:rsid w:val="39B134B0"/>
    <w:rsid w:val="3A31410F"/>
    <w:rsid w:val="3AE73230"/>
    <w:rsid w:val="3CB93F9C"/>
    <w:rsid w:val="3F8F1F95"/>
    <w:rsid w:val="41A67DC1"/>
    <w:rsid w:val="436B2DA4"/>
    <w:rsid w:val="459A58AC"/>
    <w:rsid w:val="50FF73C0"/>
    <w:rsid w:val="56E60023"/>
    <w:rsid w:val="58151EEC"/>
    <w:rsid w:val="5F17532D"/>
    <w:rsid w:val="6F780332"/>
    <w:rsid w:val="6FDC4815"/>
    <w:rsid w:val="70CE7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line="360" w:lineRule="auto"/>
      <w:jc w:val="center"/>
      <w:outlineLvl w:val="0"/>
    </w:pPr>
    <w:rPr>
      <w:rFonts w:eastAsia="Times New Roman"/>
      <w:b/>
      <w:kern w:val="44"/>
      <w:sz w:val="32"/>
    </w:rPr>
  </w:style>
  <w:style w:type="paragraph" w:styleId="3">
    <w:name w:val="heading 2"/>
    <w:basedOn w:val="1"/>
    <w:next w:val="1"/>
    <w:autoRedefine/>
    <w:unhideWhenUsed/>
    <w:qFormat/>
    <w:uiPriority w:val="0"/>
    <w:pPr>
      <w:keepNext/>
      <w:keepLines/>
      <w:spacing w:line="360" w:lineRule="auto"/>
      <w:jc w:val="left"/>
      <w:outlineLvl w:val="1"/>
    </w:pPr>
    <w:rPr>
      <w:rFonts w:eastAsia="黑体"/>
      <w:sz w:val="28"/>
    </w:rPr>
  </w:style>
  <w:style w:type="paragraph" w:styleId="4">
    <w:name w:val="heading 3"/>
    <w:basedOn w:val="1"/>
    <w:next w:val="1"/>
    <w:link w:val="21"/>
    <w:autoRedefine/>
    <w:qFormat/>
    <w:uiPriority w:val="0"/>
    <w:pPr>
      <w:keepNext/>
      <w:keepLines/>
      <w:spacing w:line="360" w:lineRule="auto"/>
      <w:outlineLvl w:val="2"/>
    </w:pPr>
    <w:rPr>
      <w:rFonts w:eastAsia="Times New Roman"/>
      <w:bCs/>
      <w:sz w:val="28"/>
      <w:szCs w:val="32"/>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5">
    <w:name w:val="caption"/>
    <w:basedOn w:val="1"/>
    <w:next w:val="1"/>
    <w:autoRedefine/>
    <w:unhideWhenUsed/>
    <w:qFormat/>
    <w:uiPriority w:val="0"/>
    <w:rPr>
      <w:rFonts w:ascii="Arial" w:hAnsi="Arial" w:eastAsia="黑体"/>
      <w:sz w:val="20"/>
    </w:rPr>
  </w:style>
  <w:style w:type="paragraph" w:styleId="6">
    <w:name w:val="annotation text"/>
    <w:basedOn w:val="1"/>
    <w:autoRedefine/>
    <w:qFormat/>
    <w:uiPriority w:val="0"/>
    <w:pPr>
      <w:jc w:val="left"/>
    </w:pPr>
  </w:style>
  <w:style w:type="paragraph" w:styleId="7">
    <w:name w:val="Body Text Indent"/>
    <w:basedOn w:val="1"/>
    <w:autoRedefine/>
    <w:qFormat/>
    <w:uiPriority w:val="0"/>
    <w:pPr>
      <w:ind w:firstLine="420" w:firstLineChars="200"/>
    </w:pPr>
    <w:rPr>
      <w:kern w:val="0"/>
      <w:sz w:val="20"/>
    </w:rPr>
  </w:style>
  <w:style w:type="paragraph" w:styleId="8">
    <w:name w:val="toc 3"/>
    <w:basedOn w:val="1"/>
    <w:next w:val="1"/>
    <w:autoRedefine/>
    <w:qFormat/>
    <w:uiPriority w:val="39"/>
    <w:pPr>
      <w:ind w:left="840" w:leftChars="400"/>
    </w:pPr>
  </w:style>
  <w:style w:type="paragraph" w:styleId="9">
    <w:name w:val="Balloon Text"/>
    <w:basedOn w:val="1"/>
    <w:autoRedefine/>
    <w:semiHidden/>
    <w:qFormat/>
    <w:uiPriority w:val="0"/>
    <w:rPr>
      <w:sz w:val="18"/>
      <w:szCs w:val="18"/>
    </w:rPr>
  </w:style>
  <w:style w:type="paragraph" w:styleId="10">
    <w:name w:val="footer"/>
    <w:basedOn w:val="1"/>
    <w:link w:val="22"/>
    <w:autoRedefine/>
    <w:qFormat/>
    <w:uiPriority w:val="0"/>
    <w:pPr>
      <w:tabs>
        <w:tab w:val="center" w:pos="4153"/>
        <w:tab w:val="right" w:pos="8306"/>
      </w:tabs>
      <w:snapToGrid w:val="0"/>
      <w:jc w:val="left"/>
    </w:pPr>
    <w:rPr>
      <w:sz w:val="18"/>
      <w:szCs w:val="18"/>
    </w:rPr>
  </w:style>
  <w:style w:type="paragraph" w:styleId="11">
    <w:name w:val="header"/>
    <w:basedOn w:val="1"/>
    <w:link w:val="23"/>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uiPriority w:val="39"/>
  </w:style>
  <w:style w:type="paragraph" w:styleId="13">
    <w:name w:val="toc 2"/>
    <w:basedOn w:val="1"/>
    <w:next w:val="1"/>
    <w:autoRedefine/>
    <w:qFormat/>
    <w:uiPriority w:val="39"/>
    <w:pPr>
      <w:ind w:left="420" w:leftChars="200"/>
    </w:pPr>
  </w:style>
  <w:style w:type="paragraph" w:styleId="14">
    <w:name w:val="Normal (Web)"/>
    <w:basedOn w:val="1"/>
    <w:autoRedefine/>
    <w:qFormat/>
    <w:uiPriority w:val="0"/>
    <w:pPr>
      <w:spacing w:before="100" w:beforeAutospacing="1" w:after="100" w:afterAutospacing="1"/>
      <w:jc w:val="left"/>
    </w:pPr>
    <w:rPr>
      <w:kern w:val="0"/>
      <w:sz w:val="24"/>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autoRedefine/>
    <w:qFormat/>
    <w:uiPriority w:val="0"/>
  </w:style>
  <w:style w:type="character" w:styleId="19">
    <w:name w:val="Hyperlink"/>
    <w:basedOn w:val="17"/>
    <w:autoRedefine/>
    <w:qFormat/>
    <w:uiPriority w:val="99"/>
    <w:rPr>
      <w:color w:val="0000FF"/>
      <w:u w:val="single"/>
    </w:rPr>
  </w:style>
  <w:style w:type="character" w:styleId="20">
    <w:name w:val="annotation reference"/>
    <w:autoRedefine/>
    <w:qFormat/>
    <w:uiPriority w:val="0"/>
    <w:rPr>
      <w:sz w:val="21"/>
      <w:szCs w:val="21"/>
    </w:rPr>
  </w:style>
  <w:style w:type="character" w:customStyle="1" w:styleId="21">
    <w:name w:val="标题 3 字符"/>
    <w:basedOn w:val="17"/>
    <w:link w:val="4"/>
    <w:autoRedefine/>
    <w:qFormat/>
    <w:uiPriority w:val="0"/>
    <w:rPr>
      <w:rFonts w:ascii="Times New Roman" w:hAnsi="Times New Roman" w:eastAsia="Times New Roman"/>
      <w:bCs/>
      <w:kern w:val="2"/>
      <w:sz w:val="28"/>
      <w:szCs w:val="32"/>
      <w:lang w:val="en-US" w:eastAsia="zh-CN" w:bidi="ar-SA"/>
    </w:rPr>
  </w:style>
  <w:style w:type="character" w:customStyle="1" w:styleId="22">
    <w:name w:val="页脚 字符"/>
    <w:basedOn w:val="17"/>
    <w:link w:val="10"/>
    <w:autoRedefine/>
    <w:qFormat/>
    <w:uiPriority w:val="0"/>
    <w:rPr>
      <w:rFonts w:eastAsia="宋体"/>
      <w:kern w:val="2"/>
      <w:sz w:val="18"/>
      <w:szCs w:val="18"/>
      <w:lang w:val="en-US" w:eastAsia="zh-CN" w:bidi="ar-SA"/>
    </w:rPr>
  </w:style>
  <w:style w:type="character" w:customStyle="1" w:styleId="23">
    <w:name w:val="页眉 字符"/>
    <w:basedOn w:val="17"/>
    <w:link w:val="11"/>
    <w:autoRedefine/>
    <w:qFormat/>
    <w:uiPriority w:val="0"/>
    <w:rPr>
      <w:kern w:val="2"/>
      <w:sz w:val="18"/>
      <w:szCs w:val="18"/>
    </w:rPr>
  </w:style>
  <w:style w:type="character" w:customStyle="1" w:styleId="24">
    <w:name w:val="font31"/>
    <w:basedOn w:val="17"/>
    <w:autoRedefine/>
    <w:qFormat/>
    <w:uiPriority w:val="0"/>
    <w:rPr>
      <w:rFonts w:hint="default" w:ascii="Times New Roman" w:hAnsi="Times New Roman" w:cs="Times New Roman"/>
      <w:b/>
      <w:bCs/>
      <w:color w:val="000000"/>
      <w:sz w:val="28"/>
      <w:szCs w:val="28"/>
      <w:u w:val="none"/>
    </w:rPr>
  </w:style>
  <w:style w:type="character" w:customStyle="1" w:styleId="25">
    <w:name w:val="font11"/>
    <w:basedOn w:val="17"/>
    <w:autoRedefine/>
    <w:qFormat/>
    <w:uiPriority w:val="0"/>
    <w:rPr>
      <w:rFonts w:hint="eastAsia" w:ascii="仿宋_GB2312" w:eastAsia="仿宋_GB2312" w:cs="仿宋_GB2312"/>
      <w:b/>
      <w:bCs/>
      <w:color w:val="000000"/>
      <w:sz w:val="28"/>
      <w:szCs w:val="28"/>
      <w:u w:val="none"/>
    </w:rPr>
  </w:style>
  <w:style w:type="character" w:customStyle="1" w:styleId="26">
    <w:name w:val="font41"/>
    <w:basedOn w:val="17"/>
    <w:autoRedefine/>
    <w:qFormat/>
    <w:uiPriority w:val="0"/>
    <w:rPr>
      <w:rFonts w:hint="default" w:ascii="Times New Roman" w:hAnsi="Times New Roman" w:cs="Times New Roman"/>
      <w:b/>
      <w:bCs/>
      <w:color w:val="000000"/>
      <w:sz w:val="28"/>
      <w:szCs w:val="28"/>
      <w:u w:val="none"/>
    </w:rPr>
  </w:style>
  <w:style w:type="paragraph" w:customStyle="1" w:styleId="27">
    <w:name w:val="MDPI_5.1_figure_caption"/>
    <w:basedOn w:val="1"/>
    <w:autoRedefine/>
    <w:qFormat/>
    <w:uiPriority w:val="0"/>
    <w:pPr>
      <w:widowControl/>
      <w:adjustRightInd w:val="0"/>
      <w:snapToGrid w:val="0"/>
      <w:spacing w:before="120" w:after="240" w:line="260" w:lineRule="atLeast"/>
      <w:ind w:left="425" w:right="425"/>
    </w:pPr>
    <w:rPr>
      <w:rFonts w:ascii="Palatino Linotype" w:hAnsi="Palatino Linotype" w:eastAsia="Times New Roman"/>
      <w:color w:val="000000"/>
      <w:kern w:val="0"/>
      <w:sz w:val="18"/>
      <w:szCs w:val="20"/>
      <w:lang w:eastAsia="de-DE" w:bidi="en-U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1.png"/><Relationship Id="rId30" Type="http://schemas.openxmlformats.org/officeDocument/2006/relationships/theme" Target="theme/theme1.xml"/><Relationship Id="rId3" Type="http://schemas.openxmlformats.org/officeDocument/2006/relationships/header" Target="header1.xml"/><Relationship Id="rId29" Type="http://schemas.openxmlformats.org/officeDocument/2006/relationships/footer" Target="footer20.xml"/><Relationship Id="rId28" Type="http://schemas.openxmlformats.org/officeDocument/2006/relationships/footer" Target="footer19.xml"/><Relationship Id="rId27" Type="http://schemas.openxmlformats.org/officeDocument/2006/relationships/footer" Target="footer18.xml"/><Relationship Id="rId26" Type="http://schemas.openxmlformats.org/officeDocument/2006/relationships/footer" Target="footer17.xml"/><Relationship Id="rId25" Type="http://schemas.openxmlformats.org/officeDocument/2006/relationships/footer" Target="footer16.xml"/><Relationship Id="rId24" Type="http://schemas.openxmlformats.org/officeDocument/2006/relationships/footer" Target="footer15.xml"/><Relationship Id="rId23" Type="http://schemas.openxmlformats.org/officeDocument/2006/relationships/footer" Target="footer14.xml"/><Relationship Id="rId22" Type="http://schemas.openxmlformats.org/officeDocument/2006/relationships/footer" Target="footer13.xml"/><Relationship Id="rId21" Type="http://schemas.openxmlformats.org/officeDocument/2006/relationships/header" Target="header7.xml"/><Relationship Id="rId20" Type="http://schemas.openxmlformats.org/officeDocument/2006/relationships/header" Target="header6.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www.xunchi.com</Company>
  <Pages>15</Pages>
  <Words>1474</Words>
  <Characters>8402</Characters>
  <Lines>70</Lines>
  <Paragraphs>19</Paragraphs>
  <TotalTime>5</TotalTime>
  <ScaleCrop>false</ScaleCrop>
  <LinksUpToDate>false</LinksUpToDate>
  <CharactersWithSpaces>9857</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2013-05-07T02:23:00Z</dcterms:created>
  <dc:creator>user</dc:creator>
  <cp:lastModifiedBy>西风烈</cp:lastModifiedBy>
  <cp:lastPrinted>2023-12-28T01:14:00Z</cp:lastPrinted>
  <dcterms:modified xsi:type="dcterms:W3CDTF">2026-01-14T06:56:01Z</dcterms:modified>
  <dc:title>本科毕业设计(论文)</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2052-12.8.2.20324</vt:lpwstr>
  </property>
  <property fmtid="{D5CDD505-2E9C-101B-9397-08002B2CF9AE}" pid="3" name="ICV">
    <vt:lpwstr>91E865EF112846908F76135C2665C8C5_13</vt:lpwstr>
  </property>
</Properties>
</file>